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1A" w:rsidRPr="00DE0B1A" w:rsidRDefault="004C50A3" w:rsidP="00DE0B1A">
      <w:pPr>
        <w:spacing w:after="160" w:line="259" w:lineRule="auto"/>
        <w:rPr>
          <w:rFonts w:ascii="Arial" w:eastAsiaTheme="minorHAnsi" w:hAnsi="Arial" w:cs="Arial"/>
          <w:b/>
          <w:u w:val="single"/>
          <w:lang w:eastAsia="en-US"/>
        </w:rPr>
      </w:pPr>
      <w:r>
        <w:rPr>
          <w:rFonts w:ascii="Arial" w:eastAsiaTheme="minorHAnsi" w:hAnsi="Arial" w:cs="Arial"/>
          <w:b/>
          <w:u w:val="single"/>
          <w:lang w:eastAsia="en-US"/>
        </w:rPr>
        <w:t>REPORT TO A MEETING OF DUSTON PARISH COUNCIL</w:t>
      </w:r>
      <w:r w:rsidR="00DE0B1A" w:rsidRPr="00DE0B1A">
        <w:rPr>
          <w:rFonts w:ascii="Arial" w:eastAsiaTheme="minorHAnsi" w:hAnsi="Arial" w:cs="Arial"/>
          <w:b/>
          <w:u w:val="single"/>
          <w:lang w:eastAsia="en-US"/>
        </w:rPr>
        <w:t xml:space="preserve"> TO BE HELD ON </w:t>
      </w:r>
      <w:r w:rsidR="006325B1">
        <w:rPr>
          <w:rFonts w:ascii="Arial" w:eastAsiaTheme="minorHAnsi" w:hAnsi="Arial" w:cs="Arial"/>
          <w:b/>
          <w:u w:val="single"/>
          <w:lang w:eastAsia="en-US"/>
        </w:rPr>
        <w:t>26</w:t>
      </w:r>
      <w:r w:rsidR="00DE0B1A" w:rsidRPr="00DE0B1A">
        <w:rPr>
          <w:rFonts w:ascii="Arial" w:eastAsiaTheme="minorHAnsi" w:hAnsi="Arial" w:cs="Arial"/>
          <w:b/>
          <w:u w:val="single"/>
          <w:lang w:eastAsia="en-US"/>
        </w:rPr>
        <w:t xml:space="preserve"> </w:t>
      </w:r>
      <w:r w:rsidR="006325B1">
        <w:rPr>
          <w:rFonts w:ascii="Arial" w:eastAsiaTheme="minorHAnsi" w:hAnsi="Arial" w:cs="Arial"/>
          <w:b/>
          <w:u w:val="single"/>
          <w:lang w:eastAsia="en-US"/>
        </w:rPr>
        <w:t>JUNE</w:t>
      </w:r>
      <w:r w:rsidR="00DE0B1A" w:rsidRPr="00DE0B1A">
        <w:rPr>
          <w:rFonts w:ascii="Arial" w:eastAsiaTheme="minorHAnsi" w:hAnsi="Arial" w:cs="Arial"/>
          <w:b/>
          <w:u w:val="single"/>
          <w:lang w:eastAsia="en-US"/>
        </w:rPr>
        <w:t xml:space="preserve"> 2018 </w:t>
      </w:r>
    </w:p>
    <w:p w:rsidR="00DE0B1A" w:rsidRPr="00DE0B1A" w:rsidRDefault="000B28E0" w:rsidP="00DE0B1A">
      <w:pPr>
        <w:spacing w:after="160" w:line="259" w:lineRule="auto"/>
        <w:rPr>
          <w:rFonts w:ascii="Arial" w:eastAsiaTheme="minorHAnsi" w:hAnsi="Arial" w:cs="Arial"/>
          <w:b/>
          <w:u w:val="single"/>
          <w:lang w:eastAsia="en-US"/>
        </w:rPr>
      </w:pPr>
      <w:r>
        <w:rPr>
          <w:rFonts w:ascii="Arial" w:eastAsiaTheme="minorHAnsi" w:hAnsi="Arial" w:cs="Arial"/>
          <w:b/>
          <w:u w:val="single"/>
          <w:lang w:eastAsia="en-US"/>
        </w:rPr>
        <w:t>AGENDA ITEM 13</w:t>
      </w:r>
      <w:r w:rsidR="00DE0B1A" w:rsidRPr="00DE0B1A">
        <w:rPr>
          <w:rFonts w:ascii="Arial" w:eastAsiaTheme="minorHAnsi" w:hAnsi="Arial" w:cs="Arial"/>
          <w:b/>
          <w:u w:val="single"/>
          <w:lang w:eastAsia="en-US"/>
        </w:rPr>
        <w:t xml:space="preserve"> – </w:t>
      </w:r>
      <w:r>
        <w:rPr>
          <w:rFonts w:ascii="Arial" w:eastAsiaTheme="minorHAnsi" w:hAnsi="Arial" w:cs="Arial"/>
          <w:b/>
          <w:u w:val="single"/>
          <w:lang w:eastAsia="en-US"/>
        </w:rPr>
        <w:t>INTERNAL AUDIT REPORT 2017/18</w:t>
      </w:r>
    </w:p>
    <w:p w:rsidR="00DE0B1A" w:rsidRPr="00DE0B1A" w:rsidRDefault="00DE0B1A" w:rsidP="00DE0B1A">
      <w:pPr>
        <w:spacing w:after="160" w:line="259" w:lineRule="auto"/>
        <w:rPr>
          <w:rFonts w:ascii="Arial" w:eastAsiaTheme="minorHAnsi" w:hAnsi="Arial" w:cs="Arial"/>
          <w:b/>
          <w:u w:val="single"/>
          <w:lang w:eastAsia="en-US"/>
        </w:rPr>
      </w:pPr>
    </w:p>
    <w:p w:rsidR="00DE0B1A" w:rsidRPr="00EC3C53" w:rsidRDefault="00DE0B1A" w:rsidP="00DE0B1A">
      <w:pPr>
        <w:spacing w:after="160" w:line="259" w:lineRule="auto"/>
        <w:rPr>
          <w:rFonts w:ascii="Arial" w:eastAsiaTheme="minorHAnsi" w:hAnsi="Arial" w:cs="Arial"/>
          <w:b/>
          <w:lang w:eastAsia="en-US"/>
        </w:rPr>
      </w:pPr>
      <w:r w:rsidRPr="00DE0B1A">
        <w:rPr>
          <w:rFonts w:ascii="Arial" w:eastAsiaTheme="minorHAnsi" w:hAnsi="Arial" w:cs="Arial"/>
          <w:b/>
          <w:lang w:eastAsia="en-US"/>
        </w:rPr>
        <w:t>1.</w:t>
      </w:r>
      <w:r w:rsidRPr="00DE0B1A">
        <w:rPr>
          <w:rFonts w:ascii="Arial" w:eastAsiaTheme="minorHAnsi" w:hAnsi="Arial" w:cs="Arial"/>
          <w:b/>
          <w:lang w:eastAsia="en-US"/>
        </w:rPr>
        <w:tab/>
      </w:r>
      <w:r w:rsidRPr="00EC3C53">
        <w:rPr>
          <w:rFonts w:ascii="Arial" w:eastAsiaTheme="minorHAnsi" w:hAnsi="Arial" w:cs="Arial"/>
          <w:b/>
          <w:u w:val="single"/>
          <w:lang w:eastAsia="en-US"/>
        </w:rPr>
        <w:t>PURPOSE OF THE REPORT</w:t>
      </w:r>
      <w:r w:rsidRPr="00EC3C53">
        <w:rPr>
          <w:rFonts w:ascii="Arial" w:eastAsiaTheme="minorHAnsi" w:hAnsi="Arial" w:cs="Arial"/>
          <w:b/>
          <w:lang w:eastAsia="en-US"/>
        </w:rPr>
        <w:t xml:space="preserve"> </w:t>
      </w:r>
    </w:p>
    <w:p w:rsidR="00DE0B1A" w:rsidRPr="00EC3C53" w:rsidRDefault="00DE0B1A" w:rsidP="00DE0B1A">
      <w:pPr>
        <w:spacing w:after="160" w:line="259" w:lineRule="auto"/>
        <w:ind w:left="720"/>
        <w:rPr>
          <w:rFonts w:ascii="Arial" w:eastAsiaTheme="minorHAnsi" w:hAnsi="Arial" w:cs="Arial"/>
          <w:lang w:eastAsia="en-US"/>
        </w:rPr>
      </w:pPr>
      <w:r w:rsidRPr="00EC3C53">
        <w:rPr>
          <w:rFonts w:ascii="Arial" w:eastAsiaTheme="minorHAnsi" w:hAnsi="Arial" w:cs="Arial"/>
          <w:lang w:eastAsia="en-US"/>
        </w:rPr>
        <w:t xml:space="preserve">To </w:t>
      </w:r>
      <w:r w:rsidR="006325B1">
        <w:rPr>
          <w:rFonts w:ascii="Arial" w:eastAsiaTheme="minorHAnsi" w:hAnsi="Arial" w:cs="Arial"/>
          <w:lang w:eastAsia="en-US"/>
        </w:rPr>
        <w:t>present the report of the Internal Auditor and to ask the Council to review the effectiveness of Internal Audit</w:t>
      </w:r>
      <w:r w:rsidR="0012625D">
        <w:rPr>
          <w:rFonts w:ascii="Arial" w:eastAsiaTheme="minorHAnsi" w:hAnsi="Arial" w:cs="Arial"/>
          <w:lang w:eastAsia="en-US"/>
        </w:rPr>
        <w:t xml:space="preserve"> regime.</w:t>
      </w:r>
    </w:p>
    <w:p w:rsidR="0020038B" w:rsidRPr="00EC3C53" w:rsidRDefault="00DE0B1A" w:rsidP="0020038B">
      <w:pPr>
        <w:spacing w:after="160" w:line="259" w:lineRule="auto"/>
        <w:rPr>
          <w:rFonts w:ascii="Arial" w:eastAsiaTheme="minorHAnsi" w:hAnsi="Arial" w:cs="Arial"/>
          <w:b/>
          <w:lang w:eastAsia="en-US"/>
        </w:rPr>
      </w:pPr>
      <w:r w:rsidRPr="00EC3C53">
        <w:rPr>
          <w:rFonts w:ascii="Arial" w:eastAsiaTheme="minorHAnsi" w:hAnsi="Arial" w:cs="Arial"/>
          <w:b/>
          <w:lang w:eastAsia="en-US"/>
        </w:rPr>
        <w:t>2.</w:t>
      </w:r>
      <w:r w:rsidRPr="00EC3C53">
        <w:rPr>
          <w:rFonts w:ascii="Arial" w:eastAsiaTheme="minorHAnsi" w:hAnsi="Arial" w:cs="Arial"/>
          <w:b/>
          <w:lang w:eastAsia="en-US"/>
        </w:rPr>
        <w:tab/>
      </w:r>
      <w:r w:rsidRPr="00EC3C53">
        <w:rPr>
          <w:rFonts w:ascii="Arial" w:eastAsiaTheme="minorHAnsi" w:hAnsi="Arial" w:cs="Arial"/>
          <w:b/>
          <w:u w:val="single"/>
          <w:lang w:eastAsia="en-US"/>
        </w:rPr>
        <w:t>BACKGROUND INFORMATION</w:t>
      </w:r>
      <w:r w:rsidRPr="00EC3C53">
        <w:rPr>
          <w:rFonts w:ascii="Arial" w:eastAsiaTheme="minorHAnsi" w:hAnsi="Arial" w:cs="Arial"/>
          <w:b/>
          <w:lang w:eastAsia="en-US"/>
        </w:rPr>
        <w:t xml:space="preserve"> </w:t>
      </w:r>
    </w:p>
    <w:p w:rsidR="00F37BDD" w:rsidRPr="00EC3C53" w:rsidRDefault="0020038B" w:rsidP="0020038B">
      <w:pPr>
        <w:spacing w:after="160" w:line="259" w:lineRule="auto"/>
        <w:ind w:left="720" w:hanging="720"/>
        <w:rPr>
          <w:rFonts w:ascii="Arial" w:eastAsiaTheme="minorHAnsi" w:hAnsi="Arial" w:cs="Arial"/>
          <w:b/>
          <w:lang w:eastAsia="en-US"/>
        </w:rPr>
      </w:pPr>
      <w:r w:rsidRPr="00EC3C53">
        <w:rPr>
          <w:rFonts w:ascii="Arial" w:eastAsiaTheme="minorHAnsi" w:hAnsi="Arial" w:cs="Arial"/>
          <w:lang w:eastAsia="en-US"/>
        </w:rPr>
        <w:t>2.1</w:t>
      </w:r>
      <w:r w:rsidRPr="00EC3C53">
        <w:rPr>
          <w:rFonts w:ascii="Arial" w:eastAsiaTheme="minorHAnsi" w:hAnsi="Arial" w:cs="Arial"/>
          <w:b/>
          <w:lang w:eastAsia="en-US"/>
        </w:rPr>
        <w:tab/>
      </w:r>
      <w:r w:rsidR="00DE0B1A" w:rsidRPr="00EC3C53">
        <w:rPr>
          <w:rFonts w:ascii="Arial" w:eastAsiaTheme="minorHAnsi" w:hAnsi="Arial" w:cs="Arial"/>
          <w:lang w:eastAsia="en-US"/>
        </w:rPr>
        <w:t>The Parish Cou</w:t>
      </w:r>
      <w:r w:rsidRPr="00EC3C53">
        <w:rPr>
          <w:rFonts w:ascii="Arial" w:eastAsiaTheme="minorHAnsi" w:hAnsi="Arial" w:cs="Arial"/>
          <w:lang w:eastAsia="en-US"/>
        </w:rPr>
        <w:t xml:space="preserve">ncil currently uses </w:t>
      </w:r>
      <w:r w:rsidR="004C50A3">
        <w:rPr>
          <w:rFonts w:ascii="Arial" w:eastAsiaTheme="minorHAnsi" w:hAnsi="Arial" w:cs="Arial"/>
          <w:lang w:eastAsia="en-US"/>
        </w:rPr>
        <w:t xml:space="preserve">Northamptonshire Association of Local Council’s (NALC) </w:t>
      </w:r>
      <w:r w:rsidR="00DE0B1A" w:rsidRPr="00EC3C53">
        <w:rPr>
          <w:rFonts w:ascii="Arial" w:eastAsiaTheme="minorHAnsi" w:hAnsi="Arial" w:cs="Arial"/>
          <w:lang w:eastAsia="en-US"/>
        </w:rPr>
        <w:t xml:space="preserve">to undertake </w:t>
      </w:r>
      <w:proofErr w:type="spellStart"/>
      <w:r w:rsidR="00DE0B1A" w:rsidRPr="00EC3C53">
        <w:rPr>
          <w:rFonts w:ascii="Arial" w:eastAsiaTheme="minorHAnsi" w:hAnsi="Arial" w:cs="Arial"/>
          <w:lang w:eastAsia="en-US"/>
        </w:rPr>
        <w:t>it’s</w:t>
      </w:r>
      <w:proofErr w:type="spellEnd"/>
      <w:r w:rsidR="00DE0B1A" w:rsidRPr="00EC3C53">
        <w:rPr>
          <w:rFonts w:ascii="Arial" w:eastAsiaTheme="minorHAnsi" w:hAnsi="Arial" w:cs="Arial"/>
          <w:lang w:eastAsia="en-US"/>
        </w:rPr>
        <w:t xml:space="preserve"> Internal Audit and the findings of the Auditor are reported to Full Council each year. </w:t>
      </w:r>
      <w:r w:rsidR="006325B1">
        <w:rPr>
          <w:rFonts w:ascii="Arial" w:eastAsiaTheme="minorHAnsi" w:hAnsi="Arial" w:cs="Arial"/>
          <w:lang w:eastAsia="en-US"/>
        </w:rPr>
        <w:t xml:space="preserve">The Council recently agreed to continue </w:t>
      </w:r>
      <w:r w:rsidR="00DE0B1A" w:rsidRPr="00EC3C53">
        <w:rPr>
          <w:rFonts w:ascii="Arial" w:eastAsiaTheme="minorHAnsi" w:hAnsi="Arial" w:cs="Arial"/>
          <w:lang w:eastAsia="en-US"/>
        </w:rPr>
        <w:t xml:space="preserve">the current arrangements but </w:t>
      </w:r>
      <w:r w:rsidR="006325B1">
        <w:rPr>
          <w:rFonts w:ascii="Arial" w:eastAsiaTheme="minorHAnsi" w:hAnsi="Arial" w:cs="Arial"/>
          <w:lang w:eastAsia="en-US"/>
        </w:rPr>
        <w:t>to expand the</w:t>
      </w:r>
      <w:r w:rsidR="00DE0B1A" w:rsidRPr="00EC3C53">
        <w:rPr>
          <w:rFonts w:ascii="Arial" w:eastAsiaTheme="minorHAnsi" w:hAnsi="Arial" w:cs="Arial"/>
          <w:lang w:eastAsia="en-US"/>
        </w:rPr>
        <w:t xml:space="preserve"> scope of the Internal Audit to ensure that the Council is provided with adequate reassurance as to the robustness of its internal controls. </w:t>
      </w:r>
    </w:p>
    <w:p w:rsidR="00F37BDD" w:rsidRPr="00EC3C53" w:rsidRDefault="0020038B" w:rsidP="0020038B">
      <w:pPr>
        <w:ind w:left="720" w:hanging="720"/>
        <w:rPr>
          <w:rFonts w:ascii="Arial" w:eastAsiaTheme="minorHAnsi" w:hAnsi="Arial" w:cs="Arial"/>
          <w:lang w:eastAsia="en-US"/>
        </w:rPr>
      </w:pPr>
      <w:r w:rsidRPr="00EC3C53">
        <w:rPr>
          <w:rFonts w:ascii="Arial" w:eastAsiaTheme="minorHAnsi" w:hAnsi="Arial" w:cs="Arial"/>
          <w:lang w:eastAsia="en-US"/>
        </w:rPr>
        <w:t>2.2</w:t>
      </w:r>
      <w:r w:rsidRPr="00EC3C53">
        <w:rPr>
          <w:rFonts w:ascii="Arial" w:eastAsiaTheme="minorHAnsi" w:hAnsi="Arial" w:cs="Arial"/>
          <w:lang w:eastAsia="en-US"/>
        </w:rPr>
        <w:tab/>
        <w:t xml:space="preserve">It is important for the Council </w:t>
      </w:r>
      <w:r w:rsidR="00F37BDD" w:rsidRPr="00EC3C53">
        <w:rPr>
          <w:rFonts w:ascii="Arial" w:eastAsiaTheme="minorHAnsi" w:hAnsi="Arial" w:cs="Arial"/>
          <w:lang w:eastAsia="en-US"/>
        </w:rPr>
        <w:t>to recognise that internal audit’s function is to test and</w:t>
      </w:r>
      <w:r w:rsidR="00F174B2" w:rsidRPr="00EC3C53">
        <w:rPr>
          <w:rFonts w:ascii="Arial" w:eastAsiaTheme="minorHAnsi" w:hAnsi="Arial" w:cs="Arial"/>
          <w:lang w:eastAsia="en-US"/>
        </w:rPr>
        <w:t xml:space="preserve"> report to them on whether the C</w:t>
      </w:r>
      <w:r w:rsidR="00F37BDD" w:rsidRPr="00EC3C53">
        <w:rPr>
          <w:rFonts w:ascii="Arial" w:eastAsiaTheme="minorHAnsi" w:hAnsi="Arial" w:cs="Arial"/>
          <w:lang w:eastAsia="en-US"/>
        </w:rPr>
        <w:t xml:space="preserve">ouncil’s system of financial control put in place by management is adequate and working satisfactorily. </w:t>
      </w:r>
    </w:p>
    <w:p w:rsidR="00DD22A3" w:rsidRPr="00EC3C53" w:rsidRDefault="00DD22A3" w:rsidP="00F37BDD">
      <w:pPr>
        <w:rPr>
          <w:rFonts w:ascii="Arial" w:eastAsiaTheme="minorHAnsi" w:hAnsi="Arial" w:cs="Arial"/>
          <w:lang w:eastAsia="en-US"/>
        </w:rPr>
      </w:pPr>
    </w:p>
    <w:p w:rsidR="00F37BDD" w:rsidRPr="00EC3C53" w:rsidRDefault="0020038B" w:rsidP="0020038B">
      <w:pPr>
        <w:ind w:left="720" w:hanging="720"/>
        <w:rPr>
          <w:rFonts w:ascii="Arial" w:eastAsiaTheme="minorHAnsi" w:hAnsi="Arial" w:cs="Arial"/>
          <w:lang w:eastAsia="en-US"/>
        </w:rPr>
      </w:pPr>
      <w:r w:rsidRPr="00EC3C53">
        <w:rPr>
          <w:rFonts w:ascii="Arial" w:eastAsiaTheme="minorHAnsi" w:hAnsi="Arial" w:cs="Arial"/>
          <w:lang w:eastAsia="en-US"/>
        </w:rPr>
        <w:t>2.3</w:t>
      </w:r>
      <w:r w:rsidRPr="00EC3C53">
        <w:rPr>
          <w:rFonts w:ascii="Arial" w:eastAsiaTheme="minorHAnsi" w:hAnsi="Arial" w:cs="Arial"/>
          <w:lang w:eastAsia="en-US"/>
        </w:rPr>
        <w:tab/>
      </w:r>
      <w:r w:rsidR="00F37BDD" w:rsidRPr="00EC3C53">
        <w:rPr>
          <w:rFonts w:ascii="Arial" w:eastAsiaTheme="minorHAnsi" w:hAnsi="Arial" w:cs="Arial"/>
          <w:lang w:eastAsia="en-US"/>
        </w:rPr>
        <w:t>It is not for the external auditor, nor is it a matter for internal audit, to actively seek evidence of fraud, corruption, error or mistake. Internal</w:t>
      </w:r>
      <w:r w:rsidR="00F174B2" w:rsidRPr="00EC3C53">
        <w:rPr>
          <w:rFonts w:ascii="Arial" w:eastAsiaTheme="minorHAnsi" w:hAnsi="Arial" w:cs="Arial"/>
          <w:lang w:eastAsia="en-US"/>
        </w:rPr>
        <w:t xml:space="preserve"> audit’s role is to assist the C</w:t>
      </w:r>
      <w:r w:rsidR="00F37BDD" w:rsidRPr="00EC3C53">
        <w:rPr>
          <w:rFonts w:ascii="Arial" w:eastAsiaTheme="minorHAnsi" w:hAnsi="Arial" w:cs="Arial"/>
          <w:lang w:eastAsia="en-US"/>
        </w:rPr>
        <w:t>ouncil in fulfilling its responsibility to have and maintain proper internal control arrangements and those for the prevention and detection of fraud, error or mistakes</w:t>
      </w:r>
    </w:p>
    <w:p w:rsidR="00F37BDD" w:rsidRPr="00EC3C53" w:rsidRDefault="00F37BDD" w:rsidP="00F37BDD">
      <w:pPr>
        <w:rPr>
          <w:rFonts w:ascii="Arial" w:eastAsiaTheme="minorHAnsi" w:hAnsi="Arial" w:cs="Arial"/>
          <w:lang w:eastAsia="en-US"/>
        </w:rPr>
      </w:pPr>
    </w:p>
    <w:p w:rsidR="00ED54FA" w:rsidRPr="00EC3C53" w:rsidRDefault="0020038B" w:rsidP="0020038B">
      <w:pPr>
        <w:rPr>
          <w:rFonts w:ascii="Arial" w:eastAsiaTheme="minorHAnsi" w:hAnsi="Arial" w:cs="Arial"/>
          <w:b/>
          <w:lang w:eastAsia="en-US"/>
        </w:rPr>
      </w:pPr>
      <w:r w:rsidRPr="00EC3C53">
        <w:rPr>
          <w:rFonts w:ascii="Arial" w:eastAsiaTheme="minorHAnsi" w:hAnsi="Arial" w:cs="Arial"/>
          <w:b/>
          <w:lang w:eastAsia="en-US"/>
        </w:rPr>
        <w:t>3.</w:t>
      </w:r>
      <w:r w:rsidRPr="00EC3C53">
        <w:rPr>
          <w:rFonts w:ascii="Arial" w:eastAsiaTheme="minorHAnsi" w:hAnsi="Arial" w:cs="Arial"/>
          <w:b/>
          <w:lang w:eastAsia="en-US"/>
        </w:rPr>
        <w:tab/>
      </w:r>
      <w:r w:rsidRPr="00EC3C53">
        <w:rPr>
          <w:rFonts w:ascii="Arial" w:eastAsiaTheme="minorHAnsi" w:hAnsi="Arial" w:cs="Arial"/>
          <w:b/>
          <w:u w:val="single"/>
          <w:lang w:eastAsia="en-US"/>
        </w:rPr>
        <w:t xml:space="preserve">SCOPE OF </w:t>
      </w:r>
      <w:r w:rsidR="00ED54FA" w:rsidRPr="00EC3C53">
        <w:rPr>
          <w:rFonts w:ascii="Arial" w:hAnsi="Arial" w:cs="Arial"/>
          <w:b/>
          <w:u w:val="single"/>
        </w:rPr>
        <w:t>INTERNAL AUDIT PLAN PROPOSAL</w:t>
      </w:r>
    </w:p>
    <w:p w:rsidR="00ED54FA" w:rsidRPr="00EC3C53" w:rsidRDefault="00ED54FA" w:rsidP="00016B30">
      <w:pPr>
        <w:rPr>
          <w:rFonts w:ascii="Arial" w:hAnsi="Arial" w:cs="Arial"/>
          <w:b/>
        </w:rPr>
      </w:pPr>
    </w:p>
    <w:p w:rsidR="00016B30" w:rsidRDefault="0020038B" w:rsidP="0020038B">
      <w:pPr>
        <w:ind w:left="720" w:hanging="720"/>
        <w:rPr>
          <w:rFonts w:ascii="Arial" w:hAnsi="Arial" w:cs="Arial"/>
        </w:rPr>
      </w:pPr>
      <w:r w:rsidRPr="00EC3C53">
        <w:rPr>
          <w:rFonts w:ascii="Arial" w:hAnsi="Arial" w:cs="Arial"/>
        </w:rPr>
        <w:t>3.1</w:t>
      </w:r>
      <w:r w:rsidRPr="00EC3C53">
        <w:rPr>
          <w:rFonts w:ascii="Arial" w:hAnsi="Arial" w:cs="Arial"/>
        </w:rPr>
        <w:tab/>
      </w:r>
      <w:r w:rsidR="00016B30" w:rsidRPr="00EC3C53">
        <w:rPr>
          <w:rFonts w:ascii="Arial" w:hAnsi="Arial" w:cs="Arial"/>
        </w:rPr>
        <w:t>Accounts and Audit Regulations (SI 200</w:t>
      </w:r>
      <w:r w:rsidR="00C302EC" w:rsidRPr="00EC3C53">
        <w:rPr>
          <w:rFonts w:ascii="Arial" w:hAnsi="Arial" w:cs="Arial"/>
        </w:rPr>
        <w:t>6 No. 564), requires all Parish</w:t>
      </w:r>
      <w:r w:rsidR="00F174B2" w:rsidRPr="00EC3C53">
        <w:rPr>
          <w:rFonts w:ascii="Arial" w:hAnsi="Arial" w:cs="Arial"/>
        </w:rPr>
        <w:t xml:space="preserve"> C</w:t>
      </w:r>
      <w:r w:rsidR="00C302EC" w:rsidRPr="00EC3C53">
        <w:rPr>
          <w:rFonts w:ascii="Arial" w:hAnsi="Arial" w:cs="Arial"/>
        </w:rPr>
        <w:t>ouncils to</w:t>
      </w:r>
      <w:r w:rsidR="00016B30" w:rsidRPr="00EC3C53">
        <w:rPr>
          <w:rFonts w:ascii="Arial" w:hAnsi="Arial" w:cs="Arial"/>
        </w:rPr>
        <w:t xml:space="preserve"> review the effectiveness of the system of </w:t>
      </w:r>
      <w:r w:rsidRPr="00EC3C53">
        <w:rPr>
          <w:rFonts w:ascii="Arial" w:hAnsi="Arial" w:cs="Arial"/>
        </w:rPr>
        <w:t xml:space="preserve">internal audit at least annually. </w:t>
      </w:r>
      <w:r w:rsidR="00016B30" w:rsidRPr="00EC3C53">
        <w:rPr>
          <w:rFonts w:ascii="Arial" w:hAnsi="Arial" w:cs="Arial"/>
        </w:rPr>
        <w:t>T</w:t>
      </w:r>
      <w:r w:rsidRPr="00EC3C53">
        <w:rPr>
          <w:rFonts w:ascii="Arial" w:hAnsi="Arial" w:cs="Arial"/>
        </w:rPr>
        <w:t>he following five standards need to be addressed</w:t>
      </w:r>
      <w:r w:rsidR="0012625D">
        <w:rPr>
          <w:rFonts w:ascii="Arial" w:hAnsi="Arial" w:cs="Arial"/>
        </w:rPr>
        <w:t xml:space="preserve"> in order for Internal Audit to be considered effective</w:t>
      </w:r>
      <w:r w:rsidRPr="00EC3C53">
        <w:rPr>
          <w:rFonts w:ascii="Arial" w:hAnsi="Arial" w:cs="Arial"/>
        </w:rPr>
        <w:t xml:space="preserve"> and</w:t>
      </w:r>
      <w:r w:rsidR="00016B30" w:rsidRPr="00EC3C53">
        <w:rPr>
          <w:rFonts w:ascii="Arial" w:hAnsi="Arial" w:cs="Arial"/>
        </w:rPr>
        <w:t xml:space="preserve"> sh</w:t>
      </w:r>
      <w:r w:rsidR="00EC3C53">
        <w:rPr>
          <w:rFonts w:ascii="Arial" w:hAnsi="Arial" w:cs="Arial"/>
        </w:rPr>
        <w:t>ould be clearly defined in the Internal A</w:t>
      </w:r>
      <w:r w:rsidR="00016B30" w:rsidRPr="00EC3C53">
        <w:rPr>
          <w:rFonts w:ascii="Arial" w:hAnsi="Arial" w:cs="Arial"/>
        </w:rPr>
        <w:t>uditor’s engagement letter</w:t>
      </w:r>
      <w:r w:rsidRPr="00EC3C53">
        <w:rPr>
          <w:rFonts w:ascii="Arial" w:hAnsi="Arial" w:cs="Arial"/>
        </w:rPr>
        <w:t>:</w:t>
      </w:r>
    </w:p>
    <w:p w:rsidR="00016B30" w:rsidRPr="00EC3C53" w:rsidRDefault="00016B30" w:rsidP="00016B30">
      <w:pPr>
        <w:pStyle w:val="Default"/>
      </w:pPr>
    </w:p>
    <w:p w:rsidR="00016B30" w:rsidRPr="00EC3C53" w:rsidRDefault="0020038B" w:rsidP="0020038B">
      <w:pPr>
        <w:pStyle w:val="Default"/>
        <w:ind w:firstLine="720"/>
        <w:rPr>
          <w:b/>
        </w:rPr>
      </w:pPr>
      <w:r w:rsidRPr="00EC3C53">
        <w:rPr>
          <w:b/>
          <w:bCs/>
        </w:rPr>
        <w:t>3.1.1</w:t>
      </w:r>
      <w:r w:rsidRPr="00EC3C53">
        <w:rPr>
          <w:b/>
          <w:bCs/>
        </w:rPr>
        <w:tab/>
      </w:r>
      <w:r w:rsidR="00016B30" w:rsidRPr="00EC3C53">
        <w:rPr>
          <w:b/>
          <w:bCs/>
        </w:rPr>
        <w:t xml:space="preserve">Scope of Internal Audit </w:t>
      </w:r>
    </w:p>
    <w:p w:rsidR="0020038B" w:rsidRPr="00EC3C53" w:rsidRDefault="0020038B" w:rsidP="00016B30">
      <w:pPr>
        <w:pStyle w:val="Default"/>
      </w:pPr>
    </w:p>
    <w:p w:rsidR="00016B30" w:rsidRPr="00EC3C53" w:rsidRDefault="00016B30" w:rsidP="0020038B">
      <w:pPr>
        <w:pStyle w:val="Default"/>
        <w:ind w:left="1440"/>
      </w:pPr>
      <w:r w:rsidRPr="00EC3C53">
        <w:t>What should be included in the audit plan, or, in ot</w:t>
      </w:r>
      <w:r w:rsidR="00F174B2" w:rsidRPr="00EC3C53">
        <w:t>her words, what is it that the C</w:t>
      </w:r>
      <w:r w:rsidRPr="00EC3C53">
        <w:t xml:space="preserve">ouncil wants the internal audit to do. </w:t>
      </w:r>
      <w:r w:rsidR="00E40364" w:rsidRPr="00EC3C53">
        <w:t xml:space="preserve">It is recommended that </w:t>
      </w:r>
      <w:r w:rsidRPr="00EC3C53">
        <w:t>the minim</w:t>
      </w:r>
      <w:r w:rsidR="00E40364" w:rsidRPr="00EC3C53">
        <w:t xml:space="preserve">um requirements </w:t>
      </w:r>
      <w:r w:rsidRPr="00EC3C53">
        <w:t>co</w:t>
      </w:r>
      <w:r w:rsidR="00E40364" w:rsidRPr="00EC3C53">
        <w:t xml:space="preserve">ntained in </w:t>
      </w:r>
      <w:r w:rsidRPr="00EC3C53">
        <w:t>“Governance and Accountability in Local Councils in England an</w:t>
      </w:r>
      <w:r w:rsidR="00E01B15" w:rsidRPr="00EC3C53">
        <w:t>d Wales – A Practitioners Guide</w:t>
      </w:r>
      <w:r w:rsidR="00DD22A3" w:rsidRPr="00EC3C53">
        <w:t>”</w:t>
      </w:r>
      <w:r w:rsidR="00E40364" w:rsidRPr="00EC3C53">
        <w:t xml:space="preserve"> (attached as Appendix A)</w:t>
      </w:r>
      <w:r w:rsidR="00E40364" w:rsidRPr="00EC3C53">
        <w:rPr>
          <w:i/>
        </w:rPr>
        <w:t xml:space="preserve"> </w:t>
      </w:r>
      <w:r w:rsidR="00E40364" w:rsidRPr="00EC3C53">
        <w:t xml:space="preserve">are required of </w:t>
      </w:r>
      <w:r w:rsidR="004C50A3">
        <w:t>Duston</w:t>
      </w:r>
      <w:r w:rsidR="00E40364" w:rsidRPr="00EC3C53">
        <w:t>’s internal audit</w:t>
      </w:r>
      <w:r w:rsidRPr="00EC3C53">
        <w:rPr>
          <w:i/>
        </w:rPr>
        <w:t>.</w:t>
      </w:r>
      <w:r w:rsidRPr="00EC3C53">
        <w:t xml:space="preserve"> The</w:t>
      </w:r>
      <w:r w:rsidR="00E40364" w:rsidRPr="00EC3C53">
        <w:t xml:space="preserve"> Council may also wish to consider additional areas of work to</w:t>
      </w:r>
      <w:r w:rsidRPr="00EC3C53">
        <w:t xml:space="preserve"> be undertaken b</w:t>
      </w:r>
      <w:r w:rsidR="00EC3C53">
        <w:t>y the Internal A</w:t>
      </w:r>
      <w:r w:rsidR="00E40364" w:rsidRPr="00EC3C53">
        <w:t xml:space="preserve">uditor </w:t>
      </w:r>
      <w:r w:rsidRPr="00EC3C53">
        <w:t xml:space="preserve">as a one off or as a result of previously discovered system failures or discrepancies. Whatever the </w:t>
      </w:r>
      <w:r w:rsidRPr="00EC3C53">
        <w:lastRenderedPageBreak/>
        <w:t xml:space="preserve">works required, or terms of reference, </w:t>
      </w:r>
      <w:r w:rsidR="00F174B2" w:rsidRPr="00EC3C53">
        <w:t>they should be approved by the C</w:t>
      </w:r>
      <w:r w:rsidRPr="00EC3C53">
        <w:t xml:space="preserve">ouncil and communicated to the auditor. </w:t>
      </w:r>
    </w:p>
    <w:p w:rsidR="000B4273" w:rsidRPr="00EC3C53" w:rsidRDefault="000B4273" w:rsidP="00016B30">
      <w:pPr>
        <w:pStyle w:val="Default"/>
      </w:pPr>
    </w:p>
    <w:p w:rsidR="00016B30" w:rsidRPr="00EC3C53" w:rsidRDefault="00016B30" w:rsidP="00E40364">
      <w:pPr>
        <w:pStyle w:val="Default"/>
        <w:ind w:left="1440"/>
      </w:pPr>
      <w:r w:rsidRPr="00EC3C53">
        <w:t xml:space="preserve">The work should take account of the risk </w:t>
      </w:r>
      <w:r w:rsidR="00C302EC" w:rsidRPr="00EC3C53">
        <w:t>management processes (e.g. the a</w:t>
      </w:r>
      <w:r w:rsidRPr="00EC3C53">
        <w:t xml:space="preserve">nnual Financial Risk Assessment) and also the wider internal controls (the whole system of checks and controls, financial or otherwise, established by management in order to provide assurance regarding the achievement of </w:t>
      </w:r>
      <w:r w:rsidR="00C302EC" w:rsidRPr="00EC3C53">
        <w:t>the organisations objectives). G</w:t>
      </w:r>
      <w:r w:rsidRPr="00EC3C53">
        <w:t>ood example</w:t>
      </w:r>
      <w:r w:rsidR="00C302EC" w:rsidRPr="00EC3C53">
        <w:t>s</w:t>
      </w:r>
      <w:r w:rsidRPr="00EC3C53">
        <w:t xml:space="preserve"> of inter</w:t>
      </w:r>
      <w:r w:rsidR="00C302EC" w:rsidRPr="00EC3C53">
        <w:t xml:space="preserve">nal controls are robust and regularly review Financial Regulations, regular financial reporting to Council and Councillor conducted bank reconciliation. </w:t>
      </w:r>
    </w:p>
    <w:p w:rsidR="000B4273" w:rsidRPr="00EC3C53" w:rsidRDefault="000B4273" w:rsidP="00016B30">
      <w:pPr>
        <w:rPr>
          <w:rFonts w:ascii="Arial" w:hAnsi="Arial" w:cs="Arial"/>
        </w:rPr>
      </w:pPr>
    </w:p>
    <w:p w:rsidR="00016B30" w:rsidRPr="00EC3C53" w:rsidRDefault="00E40364" w:rsidP="00E40364">
      <w:pPr>
        <w:pStyle w:val="Default"/>
        <w:ind w:firstLine="720"/>
      </w:pPr>
      <w:r w:rsidRPr="00EC3C53">
        <w:rPr>
          <w:b/>
          <w:bCs/>
        </w:rPr>
        <w:t>3.1.2</w:t>
      </w:r>
      <w:r w:rsidRPr="00EC3C53">
        <w:rPr>
          <w:b/>
          <w:bCs/>
        </w:rPr>
        <w:tab/>
      </w:r>
      <w:r w:rsidR="00016B30" w:rsidRPr="00EC3C53">
        <w:rPr>
          <w:b/>
          <w:bCs/>
        </w:rPr>
        <w:t xml:space="preserve">Independence </w:t>
      </w:r>
    </w:p>
    <w:p w:rsidR="00E40364" w:rsidRPr="00EC3C53" w:rsidRDefault="00E40364" w:rsidP="00016B30">
      <w:pPr>
        <w:pStyle w:val="Default"/>
      </w:pPr>
    </w:p>
    <w:p w:rsidR="00016B30" w:rsidRPr="00EC3C53" w:rsidRDefault="00EC3C53" w:rsidP="00E40364">
      <w:pPr>
        <w:pStyle w:val="Default"/>
        <w:ind w:left="1440"/>
      </w:pPr>
      <w:r>
        <w:t>The I</w:t>
      </w:r>
      <w:r w:rsidR="00016B30" w:rsidRPr="00EC3C53">
        <w:t>ntern</w:t>
      </w:r>
      <w:r>
        <w:t>al A</w:t>
      </w:r>
      <w:r w:rsidR="00016B30" w:rsidRPr="00EC3C53">
        <w:t>uditor should be allowed to have direct access to those cha</w:t>
      </w:r>
      <w:r w:rsidR="00F174B2" w:rsidRPr="00EC3C53">
        <w:t>rged with governance (i.e. the C</w:t>
      </w:r>
      <w:r w:rsidR="00016B30" w:rsidRPr="00EC3C53">
        <w:t>ouncil</w:t>
      </w:r>
      <w:r w:rsidR="00E40364" w:rsidRPr="00EC3C53">
        <w:t>/Clerk/Responsible Financial Officer</w:t>
      </w:r>
      <w:r w:rsidR="00016B30" w:rsidRPr="00EC3C53">
        <w:t>) where this is t</w:t>
      </w:r>
      <w:r w:rsidR="00E40364" w:rsidRPr="00EC3C53">
        <w:t>hought necessary by the auditor.</w:t>
      </w:r>
    </w:p>
    <w:p w:rsidR="0066116F" w:rsidRPr="00EC3C53" w:rsidRDefault="0066116F" w:rsidP="00016B30">
      <w:pPr>
        <w:pStyle w:val="Default"/>
      </w:pPr>
    </w:p>
    <w:p w:rsidR="00016B30" w:rsidRPr="00EC3C53" w:rsidRDefault="00EC3C53" w:rsidP="00E40364">
      <w:pPr>
        <w:pStyle w:val="Default"/>
        <w:ind w:left="1440"/>
      </w:pPr>
      <w:r>
        <w:t>The Internal A</w:t>
      </w:r>
      <w:r w:rsidR="00016B30" w:rsidRPr="00EC3C53">
        <w:t>uditor should</w:t>
      </w:r>
      <w:r w:rsidR="00F174B2" w:rsidRPr="00EC3C53">
        <w:t xml:space="preserve"> have no other role within the Council and the C</w:t>
      </w:r>
      <w:r w:rsidR="00016B30" w:rsidRPr="00EC3C53">
        <w:t>ouncil should confirm this. This is not to say that he/sh</w:t>
      </w:r>
      <w:r w:rsidR="00F174B2" w:rsidRPr="00EC3C53">
        <w:t>e cannot be an employee of the C</w:t>
      </w:r>
      <w:r w:rsidR="00016B30" w:rsidRPr="00EC3C53">
        <w:t xml:space="preserve">ouncil. This </w:t>
      </w:r>
      <w:r w:rsidR="00F174B2" w:rsidRPr="00EC3C53">
        <w:t>may happen within larger local C</w:t>
      </w:r>
      <w:r w:rsidR="00016B30" w:rsidRPr="00EC3C53">
        <w:t xml:space="preserve">ouncils and certainly does happen in </w:t>
      </w:r>
      <w:r>
        <w:t>principle authorities, but the Internal A</w:t>
      </w:r>
      <w:r w:rsidR="00016B30" w:rsidRPr="00EC3C53">
        <w:t xml:space="preserve">uditor should have no role in the financial or decision-making processes. </w:t>
      </w:r>
    </w:p>
    <w:p w:rsidR="0066116F" w:rsidRPr="00EC3C53" w:rsidRDefault="0066116F" w:rsidP="00016B30">
      <w:pPr>
        <w:pStyle w:val="Default"/>
      </w:pPr>
    </w:p>
    <w:p w:rsidR="00016B30" w:rsidRPr="00EC3C53" w:rsidRDefault="00EC3C53" w:rsidP="00E40364">
      <w:pPr>
        <w:pStyle w:val="Default"/>
        <w:ind w:left="1440"/>
      </w:pPr>
      <w:r>
        <w:t>The Internal A</w:t>
      </w:r>
      <w:r w:rsidR="00016B30" w:rsidRPr="00EC3C53">
        <w:t>uditors report should be made in his/her</w:t>
      </w:r>
      <w:r w:rsidR="00F174B2" w:rsidRPr="00EC3C53">
        <w:t xml:space="preserve"> own name and addressed to the C</w:t>
      </w:r>
      <w:r w:rsidR="00016B30" w:rsidRPr="00EC3C53">
        <w:t xml:space="preserve">ouncil. It is perfectly feasible to prepare the audit report on a “negative” basis, i.e. only those items which require amendment or improvement to be mentioned, but where the auditor finds that no matters have arisen from the audit which necessitates bringing to the attention of members, then the report should reflect this. </w:t>
      </w:r>
    </w:p>
    <w:p w:rsidR="00016B30" w:rsidRDefault="00016B30" w:rsidP="00016B30">
      <w:pPr>
        <w:pStyle w:val="Default"/>
      </w:pPr>
    </w:p>
    <w:p w:rsidR="00016B30" w:rsidRPr="00EC3C53" w:rsidRDefault="00E40364" w:rsidP="00E40364">
      <w:pPr>
        <w:pStyle w:val="Default"/>
        <w:ind w:firstLine="720"/>
      </w:pPr>
      <w:r w:rsidRPr="00EC3C53">
        <w:rPr>
          <w:b/>
          <w:bCs/>
        </w:rPr>
        <w:t>3.1.3</w:t>
      </w:r>
      <w:r w:rsidRPr="00EC3C53">
        <w:rPr>
          <w:b/>
          <w:bCs/>
        </w:rPr>
        <w:tab/>
      </w:r>
      <w:r w:rsidR="00016B30" w:rsidRPr="00EC3C53">
        <w:rPr>
          <w:b/>
          <w:bCs/>
        </w:rPr>
        <w:t xml:space="preserve">Competence </w:t>
      </w:r>
    </w:p>
    <w:p w:rsidR="00E40364" w:rsidRPr="00EC3C53" w:rsidRDefault="00E40364" w:rsidP="00016B30">
      <w:pPr>
        <w:pStyle w:val="Default"/>
      </w:pPr>
    </w:p>
    <w:p w:rsidR="00016B30" w:rsidRPr="00EC3C53" w:rsidRDefault="00F174B2" w:rsidP="00E40364">
      <w:pPr>
        <w:pStyle w:val="Default"/>
        <w:ind w:left="1440"/>
      </w:pPr>
      <w:r w:rsidRPr="00EC3C53">
        <w:t>The C</w:t>
      </w:r>
      <w:r w:rsidR="00016B30" w:rsidRPr="00EC3C53">
        <w:t xml:space="preserve">ouncil must be satisfied that the </w:t>
      </w:r>
      <w:r w:rsidR="00EC3C53">
        <w:t>Internal A</w:t>
      </w:r>
      <w:r w:rsidR="00016B30" w:rsidRPr="00EC3C53">
        <w:t>uditor is compet</w:t>
      </w:r>
      <w:r w:rsidR="00EC3C53">
        <w:t>ent to carry out the work. The Internal A</w:t>
      </w:r>
      <w:r w:rsidR="00016B30" w:rsidRPr="00EC3C53">
        <w:t>uditor does not have to possess any qualifications but the following essential comp</w:t>
      </w:r>
      <w:r w:rsidR="0066116F" w:rsidRPr="00EC3C53">
        <w:t>etencies to be sought should be:</w:t>
      </w:r>
    </w:p>
    <w:p w:rsidR="00E40364" w:rsidRPr="00EC3C53" w:rsidRDefault="00E40364" w:rsidP="00E40364">
      <w:pPr>
        <w:pStyle w:val="Default"/>
        <w:ind w:left="1440"/>
      </w:pPr>
    </w:p>
    <w:p w:rsidR="00016B30" w:rsidRPr="00EC3C53" w:rsidRDefault="00016B30" w:rsidP="00016B30">
      <w:pPr>
        <w:pStyle w:val="Default"/>
        <w:numPr>
          <w:ilvl w:val="0"/>
          <w:numId w:val="3"/>
        </w:numPr>
        <w:spacing w:after="27"/>
      </w:pPr>
      <w:r w:rsidRPr="00EC3C53">
        <w:t xml:space="preserve">understanding of basic accounting processes; </w:t>
      </w:r>
    </w:p>
    <w:p w:rsidR="00016B30" w:rsidRPr="00EC3C53" w:rsidRDefault="00016B30" w:rsidP="00016B30">
      <w:pPr>
        <w:pStyle w:val="Default"/>
        <w:numPr>
          <w:ilvl w:val="0"/>
          <w:numId w:val="3"/>
        </w:numPr>
        <w:spacing w:after="27"/>
      </w:pPr>
      <w:r w:rsidRPr="00EC3C53">
        <w:t xml:space="preserve">understanding of the role of internal audit in reviewing systems rather than undertaking detailed checks that are more appropriately the responsibility of management; </w:t>
      </w:r>
    </w:p>
    <w:p w:rsidR="00016B30" w:rsidRPr="00EC3C53" w:rsidRDefault="00016B30" w:rsidP="00016B30">
      <w:pPr>
        <w:pStyle w:val="Default"/>
        <w:numPr>
          <w:ilvl w:val="0"/>
          <w:numId w:val="3"/>
        </w:numPr>
        <w:spacing w:after="27"/>
      </w:pPr>
      <w:r w:rsidRPr="00EC3C53">
        <w:t xml:space="preserve">awareness of risk management issues; and </w:t>
      </w:r>
    </w:p>
    <w:p w:rsidR="00016B30" w:rsidRPr="00EC3C53" w:rsidRDefault="00016B30" w:rsidP="00016B30">
      <w:pPr>
        <w:pStyle w:val="Default"/>
        <w:numPr>
          <w:ilvl w:val="0"/>
          <w:numId w:val="3"/>
        </w:numPr>
      </w:pPr>
      <w:r w:rsidRPr="00EC3C53">
        <w:t xml:space="preserve">understanding of accounting requirements and the legal framework and powers of local councils. </w:t>
      </w:r>
    </w:p>
    <w:p w:rsidR="00C302EC" w:rsidRPr="00EC3C53" w:rsidRDefault="00C302EC" w:rsidP="00EC3C53">
      <w:pPr>
        <w:pStyle w:val="Default"/>
      </w:pPr>
    </w:p>
    <w:p w:rsidR="00016B30" w:rsidRPr="00EC3C53" w:rsidRDefault="00E40364" w:rsidP="00E40364">
      <w:pPr>
        <w:pStyle w:val="Default"/>
        <w:ind w:firstLine="720"/>
        <w:rPr>
          <w:b/>
          <w:bCs/>
        </w:rPr>
      </w:pPr>
      <w:r w:rsidRPr="00EC3C53">
        <w:rPr>
          <w:b/>
          <w:bCs/>
        </w:rPr>
        <w:lastRenderedPageBreak/>
        <w:t>3.1.4</w:t>
      </w:r>
      <w:r w:rsidRPr="00EC3C53">
        <w:rPr>
          <w:b/>
          <w:bCs/>
        </w:rPr>
        <w:tab/>
      </w:r>
      <w:r w:rsidR="00016B30" w:rsidRPr="00EC3C53">
        <w:rPr>
          <w:b/>
          <w:bCs/>
        </w:rPr>
        <w:t xml:space="preserve">Relationships </w:t>
      </w:r>
    </w:p>
    <w:p w:rsidR="00C302EC" w:rsidRPr="00EC3C53" w:rsidRDefault="00C302EC" w:rsidP="00E40364">
      <w:pPr>
        <w:pStyle w:val="Default"/>
        <w:ind w:firstLine="720"/>
      </w:pPr>
    </w:p>
    <w:p w:rsidR="00016B30" w:rsidRPr="00EC3C53" w:rsidRDefault="00C302EC" w:rsidP="00E40364">
      <w:pPr>
        <w:pStyle w:val="Default"/>
        <w:ind w:left="1440"/>
      </w:pPr>
      <w:r w:rsidRPr="00EC3C53">
        <w:t>The Parish Clerk and Responsible Financial Officer</w:t>
      </w:r>
      <w:r w:rsidR="00F174B2" w:rsidRPr="00EC3C53">
        <w:t xml:space="preserve"> </w:t>
      </w:r>
      <w:r w:rsidRPr="00EC3C53">
        <w:t xml:space="preserve">(RFO) </w:t>
      </w:r>
      <w:r w:rsidR="00F174B2" w:rsidRPr="00EC3C53">
        <w:t>of the C</w:t>
      </w:r>
      <w:r w:rsidR="00016B30" w:rsidRPr="00EC3C53">
        <w:t xml:space="preserve">ouncil should be consulted on the content of the audit plan and all concerned should agree this beforehand. Responsibilities for officers and internal audit should be defined in relation to risk management, internal control and fraud and corruption matters. These will be clearly set out in such documents as job descriptions and the auditors’ engagement letter. </w:t>
      </w:r>
    </w:p>
    <w:p w:rsidR="00E40364" w:rsidRPr="00EC3C53" w:rsidRDefault="00E40364" w:rsidP="00E40364">
      <w:pPr>
        <w:pStyle w:val="Default"/>
        <w:ind w:left="1440"/>
      </w:pPr>
    </w:p>
    <w:p w:rsidR="00016B30" w:rsidRPr="00EC3C53" w:rsidRDefault="00016B30" w:rsidP="00E40364">
      <w:pPr>
        <w:pStyle w:val="Default"/>
        <w:ind w:left="1440"/>
      </w:pPr>
      <w:r w:rsidRPr="00EC3C53">
        <w:t>Council members should be clear on their own responsibilities for the “prot</w:t>
      </w:r>
      <w:r w:rsidR="00C302EC" w:rsidRPr="00EC3C53">
        <w:t xml:space="preserve">ection of the public purse” </w:t>
      </w:r>
      <w:r w:rsidRPr="00EC3C53">
        <w:t>within the</w:t>
      </w:r>
      <w:r w:rsidR="00F174B2" w:rsidRPr="00EC3C53">
        <w:t xml:space="preserve"> internal audit framework. The C</w:t>
      </w:r>
      <w:r w:rsidRPr="00EC3C53">
        <w:t>ouncil has a duty to consider the annual internal audit report and to demonstrate that consideration by inclusion in the minutes. Each item mentioned in the report should be fully addr</w:t>
      </w:r>
      <w:r w:rsidR="00C302EC" w:rsidRPr="00EC3C53">
        <w:t>essed. There may be a need for C</w:t>
      </w:r>
      <w:r w:rsidRPr="00EC3C53">
        <w:t xml:space="preserve">ouncillor training to ensure that all members fully understand this role and budget provision should be made where necessary. </w:t>
      </w:r>
    </w:p>
    <w:p w:rsidR="0054258D" w:rsidRPr="00EC3C53" w:rsidRDefault="0054258D" w:rsidP="00016B30">
      <w:pPr>
        <w:pStyle w:val="Default"/>
      </w:pPr>
    </w:p>
    <w:p w:rsidR="00016B30" w:rsidRPr="00EC3C53" w:rsidRDefault="00E40364" w:rsidP="00E40364">
      <w:pPr>
        <w:pStyle w:val="Default"/>
        <w:ind w:firstLine="720"/>
      </w:pPr>
      <w:r w:rsidRPr="00EC3C53">
        <w:rPr>
          <w:b/>
          <w:bCs/>
        </w:rPr>
        <w:t>3.1.5</w:t>
      </w:r>
      <w:r w:rsidRPr="00EC3C53">
        <w:rPr>
          <w:b/>
          <w:bCs/>
        </w:rPr>
        <w:tab/>
      </w:r>
      <w:r w:rsidR="00016B30" w:rsidRPr="00EC3C53">
        <w:rPr>
          <w:b/>
          <w:bCs/>
        </w:rPr>
        <w:t xml:space="preserve">Audit Planning and Reporting </w:t>
      </w:r>
    </w:p>
    <w:p w:rsidR="00E40364" w:rsidRPr="00EC3C53" w:rsidRDefault="00E40364">
      <w:pPr>
        <w:rPr>
          <w:rFonts w:ascii="Arial" w:hAnsi="Arial" w:cs="Arial"/>
        </w:rPr>
      </w:pPr>
    </w:p>
    <w:p w:rsidR="000513D3" w:rsidRPr="00EC3C53" w:rsidRDefault="00016B30" w:rsidP="00E40364">
      <w:pPr>
        <w:ind w:left="1440"/>
        <w:rPr>
          <w:rFonts w:ascii="Arial" w:hAnsi="Arial" w:cs="Arial"/>
        </w:rPr>
      </w:pPr>
      <w:r w:rsidRPr="00EC3C53">
        <w:rPr>
          <w:rFonts w:ascii="Arial" w:hAnsi="Arial" w:cs="Arial"/>
        </w:rPr>
        <w:t>The audit plan should properly take account of the corporate risk i.e. cont</w:t>
      </w:r>
      <w:r w:rsidR="00F174B2" w:rsidRPr="00EC3C53">
        <w:rPr>
          <w:rFonts w:ascii="Arial" w:hAnsi="Arial" w:cs="Arial"/>
        </w:rPr>
        <w:t>rols and procedures within the C</w:t>
      </w:r>
      <w:r w:rsidRPr="00EC3C53">
        <w:rPr>
          <w:rFonts w:ascii="Arial" w:hAnsi="Arial" w:cs="Arial"/>
        </w:rPr>
        <w:t>ouncil which minimise the risk of the body not being able to function or carry o</w:t>
      </w:r>
      <w:r w:rsidR="00F174B2" w:rsidRPr="00EC3C53">
        <w:rPr>
          <w:rFonts w:ascii="Arial" w:hAnsi="Arial" w:cs="Arial"/>
        </w:rPr>
        <w:t>ut what it sets out to do. The C</w:t>
      </w:r>
      <w:r w:rsidRPr="00EC3C53">
        <w:rPr>
          <w:rFonts w:ascii="Arial" w:hAnsi="Arial" w:cs="Arial"/>
        </w:rPr>
        <w:t>ouncil should approve the plan. Internal audit should report in writing in accorda</w:t>
      </w:r>
      <w:r w:rsidR="0054258D" w:rsidRPr="00EC3C53">
        <w:rPr>
          <w:rFonts w:ascii="Arial" w:hAnsi="Arial" w:cs="Arial"/>
        </w:rPr>
        <w:t>nce with the plan.</w:t>
      </w:r>
    </w:p>
    <w:p w:rsidR="000513D3" w:rsidRPr="00EC3C53" w:rsidRDefault="000513D3">
      <w:pPr>
        <w:rPr>
          <w:rFonts w:ascii="Arial" w:hAnsi="Arial" w:cs="Arial"/>
        </w:rPr>
      </w:pPr>
    </w:p>
    <w:p w:rsidR="00071153" w:rsidRPr="00EC3C53" w:rsidRDefault="000513D3" w:rsidP="00E40364">
      <w:pPr>
        <w:ind w:left="1440"/>
        <w:rPr>
          <w:rFonts w:ascii="Arial" w:hAnsi="Arial" w:cs="Arial"/>
        </w:rPr>
      </w:pPr>
      <w:r w:rsidRPr="00EC3C53">
        <w:rPr>
          <w:rFonts w:ascii="Arial" w:hAnsi="Arial" w:cs="Arial"/>
        </w:rPr>
        <w:t xml:space="preserve">A good internal audit </w:t>
      </w:r>
      <w:r w:rsidR="00071153" w:rsidRPr="00EC3C53">
        <w:rPr>
          <w:rFonts w:ascii="Arial" w:hAnsi="Arial" w:cs="Arial"/>
        </w:rPr>
        <w:t xml:space="preserve">will comprise 2 parts done at different times of </w:t>
      </w:r>
      <w:r w:rsidR="00E40364" w:rsidRPr="00EC3C53">
        <w:rPr>
          <w:rFonts w:ascii="Arial" w:hAnsi="Arial" w:cs="Arial"/>
        </w:rPr>
        <w:t xml:space="preserve">the year. </w:t>
      </w:r>
      <w:r w:rsidR="00071153" w:rsidRPr="00EC3C53">
        <w:rPr>
          <w:rFonts w:ascii="Arial" w:hAnsi="Arial" w:cs="Arial"/>
        </w:rPr>
        <w:t xml:space="preserve">The interim audit is usually done part way through the year, and is an audit of the Councils processes and procedures.  </w:t>
      </w:r>
    </w:p>
    <w:p w:rsidR="001F5CBA" w:rsidRPr="00EC3C53" w:rsidRDefault="001F5CBA">
      <w:pPr>
        <w:rPr>
          <w:rFonts w:ascii="Arial" w:hAnsi="Arial" w:cs="Arial"/>
        </w:rPr>
      </w:pPr>
    </w:p>
    <w:p w:rsidR="00071153" w:rsidRPr="00EC3C53" w:rsidRDefault="00071153" w:rsidP="00E40364">
      <w:pPr>
        <w:ind w:left="1440"/>
        <w:rPr>
          <w:rFonts w:ascii="Arial" w:hAnsi="Arial" w:cs="Arial"/>
        </w:rPr>
      </w:pPr>
      <w:r w:rsidRPr="00EC3C53">
        <w:rPr>
          <w:rFonts w:ascii="Arial" w:hAnsi="Arial" w:cs="Arial"/>
        </w:rPr>
        <w:t>The final audit is undertaken after completion of the year</w:t>
      </w:r>
      <w:r w:rsidR="00F174B2" w:rsidRPr="00EC3C53">
        <w:rPr>
          <w:rFonts w:ascii="Arial" w:hAnsi="Arial" w:cs="Arial"/>
        </w:rPr>
        <w:t>-</w:t>
      </w:r>
      <w:r w:rsidRPr="00EC3C53">
        <w:rPr>
          <w:rFonts w:ascii="Arial" w:hAnsi="Arial" w:cs="Arial"/>
        </w:rPr>
        <w:t>end, so that balances within the accounts may be verified, the auditor will submit written reports to the Council after the interim and final audit.</w:t>
      </w:r>
    </w:p>
    <w:p w:rsidR="00071153" w:rsidRPr="00EC3C53" w:rsidRDefault="00071153">
      <w:pPr>
        <w:rPr>
          <w:rFonts w:ascii="Arial" w:hAnsi="Arial" w:cs="Arial"/>
        </w:rPr>
      </w:pPr>
    </w:p>
    <w:p w:rsidR="00071153" w:rsidRPr="00EC3C53" w:rsidRDefault="00071153" w:rsidP="00E40364">
      <w:pPr>
        <w:ind w:left="1440"/>
        <w:rPr>
          <w:rFonts w:ascii="Arial" w:hAnsi="Arial" w:cs="Arial"/>
        </w:rPr>
      </w:pPr>
      <w:r w:rsidRPr="00EC3C53">
        <w:rPr>
          <w:rFonts w:ascii="Arial" w:hAnsi="Arial" w:cs="Arial"/>
        </w:rPr>
        <w:t xml:space="preserve">The </w:t>
      </w:r>
      <w:r w:rsidR="00BB5241">
        <w:rPr>
          <w:rFonts w:ascii="Arial" w:hAnsi="Arial" w:cs="Arial"/>
        </w:rPr>
        <w:t>Internal A</w:t>
      </w:r>
      <w:r w:rsidRPr="00EC3C53">
        <w:rPr>
          <w:rFonts w:ascii="Arial" w:hAnsi="Arial" w:cs="Arial"/>
        </w:rPr>
        <w:t xml:space="preserve">uditor is appointed by and </w:t>
      </w:r>
      <w:r w:rsidR="00E40364" w:rsidRPr="00EC3C53">
        <w:rPr>
          <w:rFonts w:ascii="Arial" w:hAnsi="Arial" w:cs="Arial"/>
        </w:rPr>
        <w:t>reports to the Council not the C</w:t>
      </w:r>
      <w:r w:rsidRPr="00EC3C53">
        <w:rPr>
          <w:rFonts w:ascii="Arial" w:hAnsi="Arial" w:cs="Arial"/>
        </w:rPr>
        <w:t>lerk/RFO.</w:t>
      </w:r>
      <w:r w:rsidR="00E40364" w:rsidRPr="00EC3C53">
        <w:rPr>
          <w:rFonts w:ascii="Arial" w:hAnsi="Arial" w:cs="Arial"/>
        </w:rPr>
        <w:t xml:space="preserve"> </w:t>
      </w:r>
      <w:r w:rsidRPr="00EC3C53">
        <w:rPr>
          <w:rFonts w:ascii="Arial" w:hAnsi="Arial" w:cs="Arial"/>
        </w:rPr>
        <w:t>The auditor should have up-to-date and adequate professional indemnity insurance and provide or agree a</w:t>
      </w:r>
      <w:r w:rsidR="00F174B2" w:rsidRPr="00EC3C53">
        <w:rPr>
          <w:rFonts w:ascii="Arial" w:hAnsi="Arial" w:cs="Arial"/>
        </w:rPr>
        <w:t xml:space="preserve"> letter of engagement with the C</w:t>
      </w:r>
      <w:r w:rsidRPr="00EC3C53">
        <w:rPr>
          <w:rFonts w:ascii="Arial" w:hAnsi="Arial" w:cs="Arial"/>
        </w:rPr>
        <w:t xml:space="preserve">ouncil. </w:t>
      </w:r>
    </w:p>
    <w:p w:rsidR="00C302EC" w:rsidRPr="00EC3C53" w:rsidRDefault="00C302EC" w:rsidP="00C302EC">
      <w:pPr>
        <w:rPr>
          <w:rFonts w:ascii="Arial" w:hAnsi="Arial" w:cs="Arial"/>
        </w:rPr>
      </w:pPr>
    </w:p>
    <w:p w:rsidR="00C302EC" w:rsidRDefault="00C302EC" w:rsidP="00C302EC">
      <w:pPr>
        <w:ind w:left="720" w:hanging="720"/>
        <w:rPr>
          <w:rFonts w:ascii="Arial" w:hAnsi="Arial" w:cs="Arial"/>
        </w:rPr>
      </w:pPr>
      <w:r w:rsidRPr="00EC3C53">
        <w:rPr>
          <w:rFonts w:ascii="Arial" w:hAnsi="Arial" w:cs="Arial"/>
        </w:rPr>
        <w:t>3.2</w:t>
      </w:r>
      <w:r w:rsidRPr="00EC3C53">
        <w:rPr>
          <w:rFonts w:ascii="Arial" w:hAnsi="Arial" w:cs="Arial"/>
        </w:rPr>
        <w:tab/>
        <w:t xml:space="preserve">In order to satisfy all of these requirements </w:t>
      </w:r>
      <w:r w:rsidR="006325B1">
        <w:rPr>
          <w:rFonts w:ascii="Arial" w:hAnsi="Arial" w:cs="Arial"/>
        </w:rPr>
        <w:t xml:space="preserve">the Council approved an </w:t>
      </w:r>
      <w:r w:rsidRPr="00EC3C53">
        <w:rPr>
          <w:rFonts w:ascii="Arial" w:hAnsi="Arial" w:cs="Arial"/>
        </w:rPr>
        <w:t xml:space="preserve">audit plan in accordance with the above mentioned “Governance and Accountability in Local Councils in England and Wales – A Practitioners Guide” and </w:t>
      </w:r>
      <w:r w:rsidR="006325B1">
        <w:rPr>
          <w:rFonts w:ascii="Arial" w:hAnsi="Arial" w:cs="Arial"/>
        </w:rPr>
        <w:t>approved an</w:t>
      </w:r>
      <w:r w:rsidRPr="00EC3C53">
        <w:rPr>
          <w:rFonts w:ascii="Arial" w:hAnsi="Arial" w:cs="Arial"/>
        </w:rPr>
        <w:t xml:space="preserve"> Audit Engagement </w:t>
      </w:r>
      <w:r w:rsidR="006325B1">
        <w:rPr>
          <w:rFonts w:ascii="Arial" w:hAnsi="Arial" w:cs="Arial"/>
        </w:rPr>
        <w:t xml:space="preserve">letter. </w:t>
      </w:r>
    </w:p>
    <w:p w:rsidR="0012625D" w:rsidRDefault="0012625D" w:rsidP="00C302EC">
      <w:pPr>
        <w:ind w:left="720" w:hanging="720"/>
        <w:rPr>
          <w:rFonts w:ascii="Arial" w:hAnsi="Arial" w:cs="Arial"/>
        </w:rPr>
      </w:pPr>
    </w:p>
    <w:p w:rsidR="0012625D" w:rsidRDefault="0012625D" w:rsidP="00C302EC">
      <w:pPr>
        <w:ind w:left="720" w:hanging="720"/>
        <w:rPr>
          <w:rFonts w:ascii="Arial" w:hAnsi="Arial" w:cs="Arial"/>
        </w:rPr>
      </w:pPr>
    </w:p>
    <w:p w:rsidR="0012625D" w:rsidRDefault="0012625D" w:rsidP="00C302EC">
      <w:pPr>
        <w:ind w:left="720" w:hanging="720"/>
        <w:rPr>
          <w:rFonts w:ascii="Arial" w:hAnsi="Arial" w:cs="Arial"/>
        </w:rPr>
      </w:pPr>
    </w:p>
    <w:p w:rsidR="006325B1" w:rsidRDefault="006325B1" w:rsidP="00C302EC">
      <w:pPr>
        <w:ind w:left="720" w:hanging="720"/>
        <w:rPr>
          <w:rFonts w:ascii="Arial" w:hAnsi="Arial" w:cs="Arial"/>
        </w:rPr>
      </w:pPr>
    </w:p>
    <w:p w:rsidR="006325B1" w:rsidRPr="006325B1" w:rsidRDefault="006325B1" w:rsidP="00C302EC">
      <w:pPr>
        <w:ind w:left="720" w:hanging="720"/>
        <w:rPr>
          <w:rFonts w:ascii="Arial" w:hAnsi="Arial" w:cs="Arial"/>
          <w:b/>
        </w:rPr>
      </w:pPr>
      <w:r w:rsidRPr="006325B1">
        <w:rPr>
          <w:rFonts w:ascii="Arial" w:hAnsi="Arial" w:cs="Arial"/>
          <w:b/>
        </w:rPr>
        <w:lastRenderedPageBreak/>
        <w:t>4.</w:t>
      </w:r>
      <w:r w:rsidRPr="006325B1">
        <w:rPr>
          <w:rFonts w:ascii="Arial" w:hAnsi="Arial" w:cs="Arial"/>
          <w:b/>
        </w:rPr>
        <w:tab/>
      </w:r>
      <w:r w:rsidRPr="006325B1">
        <w:rPr>
          <w:rFonts w:ascii="Arial" w:hAnsi="Arial" w:cs="Arial"/>
          <w:b/>
          <w:u w:val="single"/>
        </w:rPr>
        <w:t>REPORT OF THE INTERNAL AUDITOR</w:t>
      </w:r>
    </w:p>
    <w:p w:rsidR="006325B1" w:rsidRDefault="006325B1" w:rsidP="00C302EC">
      <w:pPr>
        <w:ind w:left="720" w:hanging="720"/>
        <w:rPr>
          <w:rFonts w:ascii="Arial" w:hAnsi="Arial" w:cs="Arial"/>
        </w:rPr>
      </w:pPr>
    </w:p>
    <w:p w:rsidR="006325B1" w:rsidRDefault="006325B1" w:rsidP="00C302EC">
      <w:pPr>
        <w:ind w:left="720" w:hanging="720"/>
        <w:rPr>
          <w:rFonts w:ascii="Arial" w:hAnsi="Arial" w:cs="Arial"/>
        </w:rPr>
      </w:pPr>
      <w:r>
        <w:rPr>
          <w:rFonts w:ascii="Arial" w:hAnsi="Arial" w:cs="Arial"/>
        </w:rPr>
        <w:tab/>
        <w:t>The report of the Internal A</w:t>
      </w:r>
      <w:r w:rsidR="000B28E0">
        <w:rPr>
          <w:rFonts w:ascii="Arial" w:hAnsi="Arial" w:cs="Arial"/>
        </w:rPr>
        <w:t>uditor is attached to Appendix B</w:t>
      </w:r>
      <w:r>
        <w:rPr>
          <w:rFonts w:ascii="Arial" w:hAnsi="Arial" w:cs="Arial"/>
        </w:rPr>
        <w:t xml:space="preserve"> and is self-explanatory. All points raised by the Auditor have either been addressed or are in the process of being addressed. In order to ensure full compliance and to ensure on-going robustness of the Audit, the Internal Auditor </w:t>
      </w:r>
      <w:r w:rsidR="000B28E0">
        <w:rPr>
          <w:rFonts w:ascii="Arial" w:hAnsi="Arial" w:cs="Arial"/>
        </w:rPr>
        <w:t>has been asked to return and</w:t>
      </w:r>
      <w:r>
        <w:rPr>
          <w:rFonts w:ascii="Arial" w:hAnsi="Arial" w:cs="Arial"/>
        </w:rPr>
        <w:t xml:space="preserve"> conduct an intermediate audit later in the year.</w:t>
      </w:r>
    </w:p>
    <w:p w:rsidR="006325B1" w:rsidRDefault="006325B1" w:rsidP="00C302EC">
      <w:pPr>
        <w:ind w:left="720" w:hanging="720"/>
        <w:rPr>
          <w:rFonts w:ascii="Arial" w:hAnsi="Arial" w:cs="Arial"/>
        </w:rPr>
      </w:pPr>
    </w:p>
    <w:p w:rsidR="006325B1" w:rsidRPr="006325B1" w:rsidRDefault="006325B1" w:rsidP="00C302EC">
      <w:pPr>
        <w:ind w:left="720" w:hanging="720"/>
        <w:rPr>
          <w:rFonts w:ascii="Arial" w:hAnsi="Arial" w:cs="Arial"/>
          <w:b/>
        </w:rPr>
      </w:pPr>
      <w:r w:rsidRPr="006325B1">
        <w:rPr>
          <w:rFonts w:ascii="Arial" w:hAnsi="Arial" w:cs="Arial"/>
          <w:b/>
        </w:rPr>
        <w:t>5.</w:t>
      </w:r>
      <w:r w:rsidRPr="006325B1">
        <w:rPr>
          <w:rFonts w:ascii="Arial" w:hAnsi="Arial" w:cs="Arial"/>
          <w:b/>
        </w:rPr>
        <w:tab/>
      </w:r>
      <w:r w:rsidRPr="006325B1">
        <w:rPr>
          <w:rFonts w:ascii="Arial" w:hAnsi="Arial" w:cs="Arial"/>
          <w:b/>
          <w:u w:val="single"/>
        </w:rPr>
        <w:t>REVIEW OF INTERNAL AUDIT</w:t>
      </w:r>
    </w:p>
    <w:p w:rsidR="006325B1" w:rsidRDefault="006325B1" w:rsidP="00C302EC">
      <w:pPr>
        <w:ind w:left="720" w:hanging="720"/>
        <w:rPr>
          <w:rFonts w:ascii="Arial" w:hAnsi="Arial" w:cs="Arial"/>
        </w:rPr>
      </w:pPr>
    </w:p>
    <w:p w:rsidR="006325B1" w:rsidRPr="00EC3C53" w:rsidRDefault="006325B1" w:rsidP="00C302EC">
      <w:pPr>
        <w:ind w:left="720" w:hanging="720"/>
        <w:rPr>
          <w:rFonts w:ascii="Arial" w:hAnsi="Arial" w:cs="Arial"/>
        </w:rPr>
      </w:pPr>
      <w:r>
        <w:rPr>
          <w:rFonts w:ascii="Arial" w:hAnsi="Arial" w:cs="Arial"/>
        </w:rPr>
        <w:tab/>
        <w:t xml:space="preserve">The Council has recently reviewed the scope and effectiveness of the Internal </w:t>
      </w:r>
      <w:r w:rsidR="0012422D">
        <w:rPr>
          <w:rFonts w:ascii="Arial" w:hAnsi="Arial" w:cs="Arial"/>
        </w:rPr>
        <w:t xml:space="preserve">Audit </w:t>
      </w:r>
      <w:r>
        <w:rPr>
          <w:rFonts w:ascii="Arial" w:hAnsi="Arial" w:cs="Arial"/>
        </w:rPr>
        <w:t>and made significant changes and therefore it is recommended that the Council reapprove the current scope of Audit and confirm that it considers the new Audit requirements to be effective.</w:t>
      </w:r>
    </w:p>
    <w:p w:rsidR="00C302EC" w:rsidRPr="00EC3C53" w:rsidRDefault="00C302EC" w:rsidP="00C302EC">
      <w:pPr>
        <w:ind w:left="720" w:hanging="720"/>
        <w:rPr>
          <w:rFonts w:ascii="Arial" w:hAnsi="Arial" w:cs="Arial"/>
        </w:rPr>
      </w:pPr>
    </w:p>
    <w:p w:rsidR="001F3F00" w:rsidRPr="00EC3C53" w:rsidRDefault="006325B1" w:rsidP="001F3F00">
      <w:pPr>
        <w:rPr>
          <w:rFonts w:ascii="Arial" w:hAnsi="Arial" w:cs="Arial"/>
          <w:b/>
        </w:rPr>
      </w:pPr>
      <w:r>
        <w:rPr>
          <w:rFonts w:ascii="Arial" w:hAnsi="Arial" w:cs="Arial"/>
          <w:b/>
        </w:rPr>
        <w:t>6</w:t>
      </w:r>
      <w:r w:rsidR="001F3F00" w:rsidRPr="00EC3C53">
        <w:rPr>
          <w:rFonts w:ascii="Arial" w:hAnsi="Arial" w:cs="Arial"/>
          <w:b/>
        </w:rPr>
        <w:t>.</w:t>
      </w:r>
      <w:r w:rsidR="001F3F00" w:rsidRPr="00EC3C53">
        <w:rPr>
          <w:rFonts w:ascii="Arial" w:hAnsi="Arial" w:cs="Arial"/>
          <w:b/>
        </w:rPr>
        <w:tab/>
      </w:r>
      <w:r w:rsidR="001F3F00" w:rsidRPr="00EC3C53">
        <w:rPr>
          <w:rFonts w:ascii="Arial" w:hAnsi="Arial" w:cs="Arial"/>
          <w:b/>
          <w:u w:val="single"/>
        </w:rPr>
        <w:t>RECOMMENDATIONS</w:t>
      </w:r>
    </w:p>
    <w:p w:rsidR="001F3F00" w:rsidRPr="00EC3C53" w:rsidRDefault="001F3F00" w:rsidP="001F3F00">
      <w:pPr>
        <w:rPr>
          <w:rFonts w:ascii="Arial" w:hAnsi="Arial" w:cs="Arial"/>
        </w:rPr>
      </w:pPr>
    </w:p>
    <w:p w:rsidR="001F3F00" w:rsidRPr="00EC3C53" w:rsidRDefault="001F3F00" w:rsidP="001F3F00">
      <w:pPr>
        <w:rPr>
          <w:rFonts w:ascii="Arial" w:hAnsi="Arial" w:cs="Arial"/>
        </w:rPr>
      </w:pPr>
      <w:r w:rsidRPr="00EC3C53">
        <w:rPr>
          <w:rFonts w:ascii="Arial" w:hAnsi="Arial" w:cs="Arial"/>
        </w:rPr>
        <w:tab/>
        <w:t xml:space="preserve">It is </w:t>
      </w:r>
      <w:r w:rsidRPr="00EC3C53">
        <w:rPr>
          <w:rFonts w:ascii="Arial" w:hAnsi="Arial" w:cs="Arial"/>
          <w:b/>
        </w:rPr>
        <w:t>RECOMMENDED</w:t>
      </w:r>
      <w:r w:rsidRPr="00EC3C53">
        <w:rPr>
          <w:rFonts w:ascii="Arial" w:hAnsi="Arial" w:cs="Arial"/>
        </w:rPr>
        <w:t xml:space="preserve"> that:</w:t>
      </w:r>
    </w:p>
    <w:p w:rsidR="001F3F00" w:rsidRPr="0012625D" w:rsidRDefault="001F3F00" w:rsidP="001F3F00">
      <w:pPr>
        <w:rPr>
          <w:rFonts w:ascii="Arial" w:hAnsi="Arial" w:cs="Arial"/>
        </w:rPr>
      </w:pPr>
    </w:p>
    <w:p w:rsidR="006325B1" w:rsidRPr="0012625D" w:rsidRDefault="006325B1" w:rsidP="001F3F00">
      <w:pPr>
        <w:pStyle w:val="ListParagraph"/>
        <w:numPr>
          <w:ilvl w:val="0"/>
          <w:numId w:val="28"/>
        </w:numPr>
        <w:rPr>
          <w:rFonts w:ascii="Arial" w:hAnsi="Arial" w:cs="Arial"/>
        </w:rPr>
      </w:pPr>
      <w:r w:rsidRPr="0012625D">
        <w:rPr>
          <w:rFonts w:ascii="Arial" w:hAnsi="Arial" w:cs="Arial"/>
        </w:rPr>
        <w:t xml:space="preserve">The Council </w:t>
      </w:r>
      <w:r w:rsidR="000B28E0">
        <w:rPr>
          <w:rFonts w:ascii="Arial" w:hAnsi="Arial" w:cs="Arial"/>
        </w:rPr>
        <w:t>receive</w:t>
      </w:r>
      <w:r w:rsidRPr="0012625D">
        <w:rPr>
          <w:rFonts w:ascii="Arial" w:hAnsi="Arial" w:cs="Arial"/>
        </w:rPr>
        <w:t xml:space="preserve"> the report of the Internal Auditor</w:t>
      </w:r>
    </w:p>
    <w:p w:rsidR="001F3F00" w:rsidRPr="0012625D" w:rsidRDefault="004C50A3" w:rsidP="001F3F00">
      <w:pPr>
        <w:pStyle w:val="ListParagraph"/>
        <w:numPr>
          <w:ilvl w:val="0"/>
          <w:numId w:val="28"/>
        </w:numPr>
        <w:rPr>
          <w:rFonts w:ascii="Arial" w:hAnsi="Arial" w:cs="Arial"/>
        </w:rPr>
      </w:pPr>
      <w:r w:rsidRPr="0012625D">
        <w:rPr>
          <w:rFonts w:ascii="Arial" w:hAnsi="Arial" w:cs="Arial"/>
        </w:rPr>
        <w:t xml:space="preserve">The Council </w:t>
      </w:r>
      <w:r w:rsidR="006325B1" w:rsidRPr="0012625D">
        <w:rPr>
          <w:rFonts w:ascii="Arial" w:hAnsi="Arial" w:cs="Arial"/>
        </w:rPr>
        <w:t>agrees that the scope of Internal Audit remains appropriate and</w:t>
      </w:r>
    </w:p>
    <w:p w:rsidR="006325B1" w:rsidRPr="0012625D" w:rsidRDefault="006325B1" w:rsidP="001F3F00">
      <w:pPr>
        <w:pStyle w:val="ListParagraph"/>
        <w:numPr>
          <w:ilvl w:val="0"/>
          <w:numId w:val="28"/>
        </w:numPr>
        <w:rPr>
          <w:rFonts w:ascii="Arial" w:hAnsi="Arial" w:cs="Arial"/>
        </w:rPr>
      </w:pPr>
      <w:r w:rsidRPr="0012625D">
        <w:rPr>
          <w:rFonts w:ascii="Arial" w:hAnsi="Arial" w:cs="Arial"/>
        </w:rPr>
        <w:t xml:space="preserve">The Council agrees that the </w:t>
      </w:r>
      <w:r w:rsidR="0012625D" w:rsidRPr="0012625D">
        <w:rPr>
          <w:rFonts w:ascii="Arial" w:hAnsi="Arial" w:cs="Arial"/>
        </w:rPr>
        <w:t>Internal Audit regime is effective</w:t>
      </w:r>
    </w:p>
    <w:p w:rsidR="001F3F00" w:rsidRPr="00EC3C53" w:rsidRDefault="001F3F00" w:rsidP="001F3F00">
      <w:pPr>
        <w:rPr>
          <w:rFonts w:ascii="Arial" w:hAnsi="Arial" w:cs="Arial"/>
          <w:color w:val="404040"/>
        </w:rPr>
      </w:pPr>
    </w:p>
    <w:p w:rsidR="001F3F00" w:rsidRPr="00EC3C53" w:rsidRDefault="001F3F00" w:rsidP="001F3F00">
      <w:pPr>
        <w:rPr>
          <w:rFonts w:ascii="Arial" w:hAnsi="Arial" w:cs="Arial"/>
          <w:color w:val="404040"/>
        </w:rPr>
      </w:pPr>
    </w:p>
    <w:p w:rsidR="001F3F00" w:rsidRDefault="001F3F00"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EC3C53" w:rsidRDefault="00EC3C53" w:rsidP="001F3F00">
      <w:pPr>
        <w:rPr>
          <w:rFonts w:ascii="Arial" w:hAnsi="Arial" w:cs="Arial"/>
          <w:color w:val="404040"/>
        </w:rPr>
      </w:pPr>
    </w:p>
    <w:p w:rsidR="001F3F00" w:rsidRPr="00EC3C53" w:rsidRDefault="001F3F00" w:rsidP="001F3F00">
      <w:pPr>
        <w:rPr>
          <w:rFonts w:ascii="Arial" w:hAnsi="Arial" w:cs="Arial"/>
        </w:rPr>
      </w:pPr>
    </w:p>
    <w:p w:rsidR="001F3F00" w:rsidRPr="00EC3C53" w:rsidRDefault="001F3F00" w:rsidP="001F3F00">
      <w:pPr>
        <w:rPr>
          <w:rFonts w:ascii="Arial" w:hAnsi="Arial" w:cs="Arial"/>
        </w:rPr>
      </w:pPr>
    </w:p>
    <w:p w:rsidR="001F3F00" w:rsidRPr="00EC3C53" w:rsidRDefault="004C50A3" w:rsidP="001F3F00">
      <w:pPr>
        <w:rPr>
          <w:rFonts w:ascii="Arial" w:hAnsi="Arial" w:cs="Arial"/>
        </w:rPr>
      </w:pPr>
      <w:r>
        <w:rPr>
          <w:rFonts w:ascii="Arial" w:hAnsi="Arial" w:cs="Arial"/>
        </w:rPr>
        <w:lastRenderedPageBreak/>
        <w:t>Report by: Nina L Villa, Assistant Parish</w:t>
      </w:r>
      <w:r w:rsidR="001F3F00" w:rsidRPr="00EC3C53">
        <w:rPr>
          <w:rFonts w:ascii="Arial" w:hAnsi="Arial" w:cs="Arial"/>
        </w:rPr>
        <w:t xml:space="preserve"> Clerk</w:t>
      </w:r>
      <w:r w:rsidR="001F3F00" w:rsidRPr="00EC3C53">
        <w:rPr>
          <w:rFonts w:ascii="Arial" w:hAnsi="Arial" w:cs="Arial"/>
        </w:rPr>
        <w:br w:type="page"/>
      </w:r>
    </w:p>
    <w:p w:rsidR="001F3F00" w:rsidRPr="00EC3C53" w:rsidRDefault="001F3F00" w:rsidP="001F3F00">
      <w:pPr>
        <w:autoSpaceDE w:val="0"/>
        <w:autoSpaceDN w:val="0"/>
        <w:adjustRightInd w:val="0"/>
        <w:jc w:val="center"/>
        <w:rPr>
          <w:rFonts w:ascii="Arial" w:hAnsi="Arial" w:cs="Arial"/>
          <w:b/>
          <w:sz w:val="22"/>
          <w:szCs w:val="22"/>
          <w:u w:val="single"/>
        </w:rPr>
      </w:pPr>
      <w:r w:rsidRPr="00EC3C53">
        <w:rPr>
          <w:rFonts w:ascii="Arial" w:hAnsi="Arial" w:cs="Arial"/>
          <w:b/>
          <w:sz w:val="22"/>
          <w:szCs w:val="22"/>
          <w:u w:val="single"/>
        </w:rPr>
        <w:lastRenderedPageBreak/>
        <w:t>INTERNAL AUDIT PLAN SCHEDULE</w:t>
      </w:r>
    </w:p>
    <w:p w:rsidR="001F3F00" w:rsidRPr="001F3F00" w:rsidRDefault="001F3F00" w:rsidP="001F3F00">
      <w:pPr>
        <w:autoSpaceDE w:val="0"/>
        <w:autoSpaceDN w:val="0"/>
        <w:adjustRightInd w:val="0"/>
      </w:pPr>
    </w:p>
    <w:p w:rsidR="001F3F00" w:rsidRPr="001F3F00" w:rsidRDefault="001F3F00" w:rsidP="001F3F00">
      <w:pPr>
        <w:autoSpaceDE w:val="0"/>
        <w:autoSpaceDN w:val="0"/>
        <w:adjustRightInd w:val="0"/>
        <w:rPr>
          <w:rFonts w:ascii="Arial" w:hAnsi="Arial" w:cs="Arial"/>
          <w:sz w:val="22"/>
          <w:szCs w:val="22"/>
        </w:rPr>
      </w:pPr>
      <w:r w:rsidRPr="001F3F00">
        <w:rPr>
          <w:rFonts w:ascii="Arial" w:hAnsi="Arial" w:cs="Arial"/>
          <w:sz w:val="22"/>
          <w:szCs w:val="22"/>
        </w:rPr>
        <w:t>This Internal Audit Plan runs from 1</w:t>
      </w:r>
      <w:r w:rsidRPr="001F3F00">
        <w:rPr>
          <w:rFonts w:ascii="Arial" w:hAnsi="Arial" w:cs="Arial"/>
          <w:sz w:val="22"/>
          <w:szCs w:val="22"/>
          <w:vertAlign w:val="superscript"/>
        </w:rPr>
        <w:t>st</w:t>
      </w:r>
      <w:r w:rsidR="00EC3C53">
        <w:rPr>
          <w:rFonts w:ascii="Arial" w:hAnsi="Arial" w:cs="Arial"/>
          <w:sz w:val="22"/>
          <w:szCs w:val="22"/>
        </w:rPr>
        <w:t xml:space="preserve"> April</w:t>
      </w:r>
      <w:r w:rsidRPr="001F3F00">
        <w:rPr>
          <w:rFonts w:ascii="Arial" w:hAnsi="Arial" w:cs="Arial"/>
          <w:sz w:val="22"/>
          <w:szCs w:val="22"/>
        </w:rPr>
        <w:t xml:space="preserve"> to 31</w:t>
      </w:r>
      <w:r w:rsidRPr="001F3F00">
        <w:rPr>
          <w:rFonts w:ascii="Arial" w:hAnsi="Arial" w:cs="Arial"/>
          <w:sz w:val="22"/>
          <w:szCs w:val="22"/>
          <w:vertAlign w:val="superscript"/>
        </w:rPr>
        <w:t>st</w:t>
      </w:r>
      <w:r w:rsidR="00EC3C53">
        <w:rPr>
          <w:rFonts w:ascii="Arial" w:hAnsi="Arial" w:cs="Arial"/>
          <w:sz w:val="22"/>
          <w:szCs w:val="22"/>
        </w:rPr>
        <w:t xml:space="preserve"> March</w:t>
      </w:r>
      <w:r w:rsidRPr="001F3F00">
        <w:rPr>
          <w:rFonts w:ascii="Arial" w:hAnsi="Arial" w:cs="Arial"/>
          <w:sz w:val="22"/>
          <w:szCs w:val="22"/>
        </w:rPr>
        <w:t xml:space="preserve"> of each year. It actually covers three financial years – a review of the audit of the previous financial year, the audit of the current financial y</w:t>
      </w:r>
      <w:r w:rsidR="00BB5241">
        <w:rPr>
          <w:rFonts w:ascii="Arial" w:hAnsi="Arial" w:cs="Arial"/>
          <w:sz w:val="22"/>
          <w:szCs w:val="22"/>
        </w:rPr>
        <w:t>ear and the appointment of the Internal A</w:t>
      </w:r>
      <w:r w:rsidRPr="001F3F00">
        <w:rPr>
          <w:rFonts w:ascii="Arial" w:hAnsi="Arial" w:cs="Arial"/>
          <w:sz w:val="22"/>
          <w:szCs w:val="22"/>
        </w:rPr>
        <w:t>uditor for the new financial year that starts in April</w:t>
      </w:r>
    </w:p>
    <w:p w:rsidR="001F3F00" w:rsidRPr="001F3F00" w:rsidRDefault="001F3F00" w:rsidP="001F3F00">
      <w:pPr>
        <w:autoSpaceDE w:val="0"/>
        <w:autoSpaceDN w:val="0"/>
        <w:adjustRightInd w:val="0"/>
        <w:rPr>
          <w:rFonts w:ascii="Arial" w:hAnsi="Arial" w:cs="Arial"/>
          <w:sz w:val="22"/>
          <w:szCs w:val="22"/>
        </w:rPr>
      </w:pPr>
    </w:p>
    <w:tbl>
      <w:tblPr>
        <w:tblStyle w:val="PlainTable1"/>
        <w:tblW w:w="0" w:type="auto"/>
        <w:tblLook w:val="04A0"/>
      </w:tblPr>
      <w:tblGrid>
        <w:gridCol w:w="1555"/>
        <w:gridCol w:w="6741"/>
      </w:tblGrid>
      <w:tr w:rsidR="001F3F00" w:rsidRPr="001F3F00" w:rsidTr="00905DB5">
        <w:trPr>
          <w:cnfStyle w:val="100000000000"/>
        </w:trPr>
        <w:tc>
          <w:tcPr>
            <w:cnfStyle w:val="001000000000"/>
            <w:tcW w:w="1555" w:type="dxa"/>
          </w:tcPr>
          <w:p w:rsidR="001F3F00" w:rsidRPr="001F3F00" w:rsidRDefault="001F3F00" w:rsidP="00905DB5">
            <w:pPr>
              <w:autoSpaceDE w:val="0"/>
              <w:autoSpaceDN w:val="0"/>
              <w:adjustRightInd w:val="0"/>
              <w:rPr>
                <w:rFonts w:ascii="Arial" w:hAnsi="Arial" w:cs="Arial"/>
                <w:sz w:val="22"/>
                <w:szCs w:val="22"/>
              </w:rPr>
            </w:pPr>
            <w:r w:rsidRPr="001F3F00">
              <w:rPr>
                <w:rFonts w:ascii="Arial" w:hAnsi="Arial" w:cs="Arial"/>
                <w:sz w:val="22"/>
                <w:szCs w:val="22"/>
              </w:rPr>
              <w:t>JANUARY</w:t>
            </w:r>
          </w:p>
        </w:tc>
        <w:tc>
          <w:tcPr>
            <w:tcW w:w="6741" w:type="dxa"/>
          </w:tcPr>
          <w:p w:rsidR="001F3F00" w:rsidRPr="001F3F00" w:rsidRDefault="001F3F00" w:rsidP="00905DB5">
            <w:pPr>
              <w:pStyle w:val="ListParagraph"/>
              <w:numPr>
                <w:ilvl w:val="0"/>
                <w:numId w:val="19"/>
              </w:numPr>
              <w:autoSpaceDE w:val="0"/>
              <w:autoSpaceDN w:val="0"/>
              <w:adjustRightInd w:val="0"/>
              <w:cnfStyle w:val="100000000000"/>
              <w:rPr>
                <w:rFonts w:ascii="Arial" w:hAnsi="Arial" w:cs="Arial"/>
                <w:sz w:val="22"/>
                <w:szCs w:val="22"/>
              </w:rPr>
            </w:pPr>
            <w:r w:rsidRPr="001F3F00">
              <w:rPr>
                <w:rFonts w:ascii="Arial" w:hAnsi="Arial" w:cs="Arial"/>
                <w:b w:val="0"/>
                <w:sz w:val="22"/>
                <w:szCs w:val="22"/>
              </w:rPr>
              <w:t xml:space="preserve">The </w:t>
            </w:r>
            <w:r w:rsidR="004C50A3">
              <w:rPr>
                <w:rFonts w:ascii="Arial" w:hAnsi="Arial" w:cs="Arial"/>
                <w:b w:val="0"/>
                <w:sz w:val="22"/>
                <w:szCs w:val="22"/>
              </w:rPr>
              <w:t>Finance and General Purposes Committee</w:t>
            </w:r>
            <w:r w:rsidR="00EC3C53">
              <w:rPr>
                <w:rFonts w:ascii="Arial" w:hAnsi="Arial" w:cs="Arial"/>
                <w:b w:val="0"/>
                <w:sz w:val="22"/>
                <w:szCs w:val="22"/>
              </w:rPr>
              <w:t xml:space="preserve"> Meeting</w:t>
            </w:r>
            <w:r w:rsidRPr="001F3F00">
              <w:rPr>
                <w:rFonts w:ascii="Arial" w:hAnsi="Arial" w:cs="Arial"/>
                <w:b w:val="0"/>
                <w:sz w:val="22"/>
                <w:szCs w:val="22"/>
              </w:rPr>
              <w:t>:</w:t>
            </w:r>
          </w:p>
          <w:p w:rsidR="001F3F00" w:rsidRPr="001F3F00" w:rsidRDefault="001F3F00" w:rsidP="00905DB5">
            <w:pPr>
              <w:pStyle w:val="ListParagraph"/>
              <w:numPr>
                <w:ilvl w:val="0"/>
                <w:numId w:val="20"/>
              </w:numPr>
              <w:autoSpaceDE w:val="0"/>
              <w:autoSpaceDN w:val="0"/>
              <w:adjustRightInd w:val="0"/>
              <w:cnfStyle w:val="100000000000"/>
              <w:rPr>
                <w:rFonts w:ascii="Arial" w:hAnsi="Arial" w:cs="Arial"/>
                <w:sz w:val="22"/>
                <w:szCs w:val="22"/>
              </w:rPr>
            </w:pPr>
            <w:r w:rsidRPr="001F3F00">
              <w:rPr>
                <w:rFonts w:ascii="Arial" w:hAnsi="Arial" w:cs="Arial"/>
                <w:b w:val="0"/>
                <w:sz w:val="22"/>
                <w:szCs w:val="22"/>
              </w:rPr>
              <w:t>review the Councils system for internal financial control</w:t>
            </w:r>
          </w:p>
          <w:p w:rsidR="001F3F00" w:rsidRPr="001F3F00" w:rsidRDefault="00EC3C53" w:rsidP="00905DB5">
            <w:pPr>
              <w:pStyle w:val="ListParagraph"/>
              <w:numPr>
                <w:ilvl w:val="0"/>
                <w:numId w:val="20"/>
              </w:numPr>
              <w:autoSpaceDE w:val="0"/>
              <w:autoSpaceDN w:val="0"/>
              <w:adjustRightInd w:val="0"/>
              <w:cnfStyle w:val="100000000000"/>
              <w:rPr>
                <w:rFonts w:ascii="Arial" w:hAnsi="Arial" w:cs="Arial"/>
                <w:sz w:val="22"/>
                <w:szCs w:val="22"/>
              </w:rPr>
            </w:pPr>
            <w:r>
              <w:rPr>
                <w:rFonts w:ascii="Arial" w:hAnsi="Arial" w:cs="Arial"/>
                <w:b w:val="0"/>
                <w:sz w:val="22"/>
                <w:szCs w:val="22"/>
              </w:rPr>
              <w:t>review the</w:t>
            </w:r>
            <w:r w:rsidR="001F3F00" w:rsidRPr="001F3F00">
              <w:rPr>
                <w:rFonts w:ascii="Arial" w:hAnsi="Arial" w:cs="Arial"/>
                <w:b w:val="0"/>
                <w:sz w:val="22"/>
                <w:szCs w:val="22"/>
              </w:rPr>
              <w:t xml:space="preserve"> audit plan</w:t>
            </w:r>
            <w:r>
              <w:rPr>
                <w:rFonts w:ascii="Arial" w:hAnsi="Arial" w:cs="Arial"/>
                <w:b w:val="0"/>
                <w:sz w:val="22"/>
                <w:szCs w:val="22"/>
              </w:rPr>
              <w:t xml:space="preserve"> for recommendation to Full Council</w:t>
            </w:r>
          </w:p>
          <w:p w:rsidR="001F3F00" w:rsidRPr="001F3F00" w:rsidRDefault="001F3F00" w:rsidP="00905DB5">
            <w:pPr>
              <w:pStyle w:val="ListParagraph"/>
              <w:numPr>
                <w:ilvl w:val="0"/>
                <w:numId w:val="20"/>
              </w:numPr>
              <w:autoSpaceDE w:val="0"/>
              <w:autoSpaceDN w:val="0"/>
              <w:adjustRightInd w:val="0"/>
              <w:cnfStyle w:val="100000000000"/>
              <w:rPr>
                <w:rFonts w:ascii="Arial" w:hAnsi="Arial" w:cs="Arial"/>
                <w:sz w:val="22"/>
                <w:szCs w:val="22"/>
              </w:rPr>
            </w:pPr>
            <w:r w:rsidRPr="001F3F00">
              <w:rPr>
                <w:rFonts w:ascii="Arial" w:hAnsi="Arial" w:cs="Arial"/>
                <w:b w:val="0"/>
                <w:sz w:val="22"/>
                <w:szCs w:val="22"/>
              </w:rPr>
              <w:t>review Terms of Reference for the Internal Auditor</w:t>
            </w:r>
            <w:r w:rsidR="00EC3C53">
              <w:rPr>
                <w:rFonts w:ascii="Arial" w:hAnsi="Arial" w:cs="Arial"/>
                <w:b w:val="0"/>
                <w:sz w:val="22"/>
                <w:szCs w:val="22"/>
              </w:rPr>
              <w:t xml:space="preserve"> for recommendation to Full Council</w:t>
            </w:r>
          </w:p>
          <w:p w:rsidR="001F3F00" w:rsidRPr="001F3F00" w:rsidRDefault="001F3F00" w:rsidP="004C50A3">
            <w:pPr>
              <w:pStyle w:val="ListParagraph"/>
              <w:numPr>
                <w:ilvl w:val="0"/>
                <w:numId w:val="19"/>
              </w:numPr>
              <w:autoSpaceDE w:val="0"/>
              <w:autoSpaceDN w:val="0"/>
              <w:adjustRightInd w:val="0"/>
              <w:cnfStyle w:val="100000000000"/>
              <w:rPr>
                <w:rFonts w:ascii="Arial" w:hAnsi="Arial" w:cs="Arial"/>
                <w:sz w:val="22"/>
                <w:szCs w:val="22"/>
              </w:rPr>
            </w:pPr>
            <w:r w:rsidRPr="001F3F00">
              <w:rPr>
                <w:rFonts w:ascii="Arial" w:hAnsi="Arial" w:cs="Arial"/>
                <w:b w:val="0"/>
                <w:sz w:val="22"/>
                <w:szCs w:val="22"/>
              </w:rPr>
              <w:t xml:space="preserve">The </w:t>
            </w:r>
            <w:r w:rsidR="004C50A3">
              <w:rPr>
                <w:rFonts w:ascii="Arial" w:hAnsi="Arial" w:cs="Arial"/>
                <w:b w:val="0"/>
                <w:sz w:val="22"/>
                <w:szCs w:val="22"/>
              </w:rPr>
              <w:t>Finance and General Purposes</w:t>
            </w:r>
            <w:r w:rsidR="00EC3C53">
              <w:rPr>
                <w:rFonts w:ascii="Arial" w:hAnsi="Arial" w:cs="Arial"/>
                <w:b w:val="0"/>
                <w:sz w:val="22"/>
                <w:szCs w:val="22"/>
              </w:rPr>
              <w:t xml:space="preserve"> Committee</w:t>
            </w:r>
            <w:r w:rsidRPr="001F3F00">
              <w:rPr>
                <w:rFonts w:ascii="Arial" w:hAnsi="Arial" w:cs="Arial"/>
                <w:b w:val="0"/>
                <w:sz w:val="22"/>
                <w:szCs w:val="22"/>
              </w:rPr>
              <w:t xml:space="preserve"> to check that the Council has carried out a risk assessment in the last twelve months</w:t>
            </w:r>
          </w:p>
        </w:tc>
      </w:tr>
      <w:tr w:rsidR="001F3F00" w:rsidRPr="001F3F00" w:rsidTr="00905DB5">
        <w:trPr>
          <w:cnfStyle w:val="000000100000"/>
        </w:trPr>
        <w:tc>
          <w:tcPr>
            <w:cnfStyle w:val="001000000000"/>
            <w:tcW w:w="1555" w:type="dxa"/>
          </w:tcPr>
          <w:p w:rsidR="001F3F00" w:rsidRPr="001F3F00" w:rsidRDefault="001F3F00" w:rsidP="00905DB5">
            <w:pPr>
              <w:autoSpaceDE w:val="0"/>
              <w:autoSpaceDN w:val="0"/>
              <w:adjustRightInd w:val="0"/>
              <w:rPr>
                <w:rFonts w:ascii="Arial" w:hAnsi="Arial" w:cs="Arial"/>
                <w:sz w:val="22"/>
                <w:szCs w:val="22"/>
              </w:rPr>
            </w:pPr>
            <w:r w:rsidRPr="001F3F00">
              <w:rPr>
                <w:rFonts w:ascii="Arial" w:hAnsi="Arial" w:cs="Arial"/>
                <w:sz w:val="22"/>
                <w:szCs w:val="22"/>
              </w:rPr>
              <w:t>FEBRUARY</w:t>
            </w:r>
          </w:p>
        </w:tc>
        <w:tc>
          <w:tcPr>
            <w:tcW w:w="6741" w:type="dxa"/>
          </w:tcPr>
          <w:p w:rsidR="001F3F00" w:rsidRPr="001F3F00" w:rsidRDefault="00EC3C53" w:rsidP="00905DB5">
            <w:pPr>
              <w:pStyle w:val="ListParagraph"/>
              <w:numPr>
                <w:ilvl w:val="0"/>
                <w:numId w:val="21"/>
              </w:numPr>
              <w:autoSpaceDE w:val="0"/>
              <w:autoSpaceDN w:val="0"/>
              <w:adjustRightInd w:val="0"/>
              <w:cnfStyle w:val="000000100000"/>
              <w:rPr>
                <w:rFonts w:ascii="Arial" w:hAnsi="Arial" w:cs="Arial"/>
                <w:sz w:val="22"/>
                <w:szCs w:val="22"/>
              </w:rPr>
            </w:pPr>
            <w:r>
              <w:rPr>
                <w:rFonts w:ascii="Arial" w:hAnsi="Arial" w:cs="Arial"/>
                <w:sz w:val="22"/>
                <w:szCs w:val="22"/>
              </w:rPr>
              <w:t xml:space="preserve">Full </w:t>
            </w:r>
            <w:r w:rsidR="001F3F00" w:rsidRPr="001F3F00">
              <w:rPr>
                <w:rFonts w:ascii="Arial" w:hAnsi="Arial" w:cs="Arial"/>
                <w:sz w:val="22"/>
                <w:szCs w:val="22"/>
              </w:rPr>
              <w:t xml:space="preserve">Council </w:t>
            </w:r>
            <w:r>
              <w:rPr>
                <w:rFonts w:ascii="Arial" w:hAnsi="Arial" w:cs="Arial"/>
                <w:sz w:val="22"/>
                <w:szCs w:val="22"/>
              </w:rPr>
              <w:t>to approve the</w:t>
            </w:r>
            <w:r w:rsidR="001F3F00" w:rsidRPr="001F3F00">
              <w:rPr>
                <w:rFonts w:ascii="Arial" w:hAnsi="Arial" w:cs="Arial"/>
                <w:sz w:val="22"/>
                <w:szCs w:val="22"/>
              </w:rPr>
              <w:t xml:space="preserve"> audit plan</w:t>
            </w:r>
          </w:p>
          <w:p w:rsidR="001F3F00" w:rsidRPr="001F3F00" w:rsidRDefault="00EC3C53" w:rsidP="00905DB5">
            <w:pPr>
              <w:pStyle w:val="ListParagraph"/>
              <w:numPr>
                <w:ilvl w:val="0"/>
                <w:numId w:val="21"/>
              </w:numPr>
              <w:autoSpaceDE w:val="0"/>
              <w:autoSpaceDN w:val="0"/>
              <w:adjustRightInd w:val="0"/>
              <w:cnfStyle w:val="000000100000"/>
              <w:rPr>
                <w:rFonts w:ascii="Arial" w:hAnsi="Arial" w:cs="Arial"/>
                <w:sz w:val="22"/>
                <w:szCs w:val="22"/>
              </w:rPr>
            </w:pPr>
            <w:r>
              <w:rPr>
                <w:rFonts w:ascii="Arial" w:hAnsi="Arial" w:cs="Arial"/>
                <w:sz w:val="22"/>
                <w:szCs w:val="22"/>
              </w:rPr>
              <w:t>Full</w:t>
            </w:r>
            <w:r w:rsidR="001F3F00" w:rsidRPr="001F3F00">
              <w:rPr>
                <w:rFonts w:ascii="Arial" w:hAnsi="Arial" w:cs="Arial"/>
                <w:sz w:val="22"/>
                <w:szCs w:val="22"/>
              </w:rPr>
              <w:t xml:space="preserve"> Council to approve the Terms of Reference for the Internal Auditor</w:t>
            </w:r>
          </w:p>
          <w:p w:rsidR="001F3F00" w:rsidRPr="001F3F00" w:rsidRDefault="00EC3C53" w:rsidP="00905DB5">
            <w:pPr>
              <w:pStyle w:val="ListParagraph"/>
              <w:numPr>
                <w:ilvl w:val="0"/>
                <w:numId w:val="21"/>
              </w:numPr>
              <w:autoSpaceDE w:val="0"/>
              <w:autoSpaceDN w:val="0"/>
              <w:adjustRightInd w:val="0"/>
              <w:cnfStyle w:val="000000100000"/>
              <w:rPr>
                <w:rFonts w:ascii="Arial" w:hAnsi="Arial" w:cs="Arial"/>
                <w:sz w:val="22"/>
                <w:szCs w:val="22"/>
              </w:rPr>
            </w:pPr>
            <w:r>
              <w:rPr>
                <w:rFonts w:ascii="Arial" w:hAnsi="Arial" w:cs="Arial"/>
                <w:sz w:val="22"/>
                <w:szCs w:val="22"/>
              </w:rPr>
              <w:t>Full</w:t>
            </w:r>
            <w:r w:rsidR="001F3F00" w:rsidRPr="001F3F00">
              <w:rPr>
                <w:rFonts w:ascii="Arial" w:hAnsi="Arial" w:cs="Arial"/>
                <w:sz w:val="22"/>
                <w:szCs w:val="22"/>
              </w:rPr>
              <w:t xml:space="preserve"> Council to approve the appointment of the </w:t>
            </w:r>
            <w:r>
              <w:rPr>
                <w:rFonts w:ascii="Arial" w:hAnsi="Arial" w:cs="Arial"/>
                <w:sz w:val="22"/>
                <w:szCs w:val="22"/>
              </w:rPr>
              <w:t>Internal Auditor for the next 12</w:t>
            </w:r>
            <w:r w:rsidR="001F3F00" w:rsidRPr="001F3F00">
              <w:rPr>
                <w:rFonts w:ascii="Arial" w:hAnsi="Arial" w:cs="Arial"/>
                <w:sz w:val="22"/>
                <w:szCs w:val="22"/>
              </w:rPr>
              <w:t xml:space="preserve"> months commencing </w:t>
            </w:r>
            <w:r>
              <w:rPr>
                <w:rFonts w:ascii="Arial" w:hAnsi="Arial" w:cs="Arial"/>
                <w:sz w:val="22"/>
                <w:szCs w:val="22"/>
              </w:rPr>
              <w:t>1</w:t>
            </w:r>
            <w:r w:rsidRPr="00EC3C53">
              <w:rPr>
                <w:rFonts w:ascii="Arial" w:hAnsi="Arial" w:cs="Arial"/>
                <w:sz w:val="22"/>
                <w:szCs w:val="22"/>
                <w:vertAlign w:val="superscript"/>
              </w:rPr>
              <w:t>st</w:t>
            </w:r>
            <w:r>
              <w:rPr>
                <w:rFonts w:ascii="Arial" w:hAnsi="Arial" w:cs="Arial"/>
                <w:sz w:val="22"/>
                <w:szCs w:val="22"/>
              </w:rPr>
              <w:t xml:space="preserve"> </w:t>
            </w:r>
            <w:r w:rsidR="001F3F00" w:rsidRPr="001F3F00">
              <w:rPr>
                <w:rFonts w:ascii="Arial" w:hAnsi="Arial" w:cs="Arial"/>
                <w:sz w:val="22"/>
                <w:szCs w:val="22"/>
              </w:rPr>
              <w:t>April.</w:t>
            </w:r>
          </w:p>
        </w:tc>
      </w:tr>
      <w:tr w:rsidR="001F3F00" w:rsidRPr="001F3F00" w:rsidTr="00905DB5">
        <w:tc>
          <w:tcPr>
            <w:cnfStyle w:val="001000000000"/>
            <w:tcW w:w="1555" w:type="dxa"/>
          </w:tcPr>
          <w:p w:rsidR="001F3F00" w:rsidRPr="001F3F00" w:rsidRDefault="001F3F00" w:rsidP="00905DB5">
            <w:pPr>
              <w:autoSpaceDE w:val="0"/>
              <w:autoSpaceDN w:val="0"/>
              <w:adjustRightInd w:val="0"/>
              <w:rPr>
                <w:rFonts w:ascii="Arial" w:hAnsi="Arial" w:cs="Arial"/>
                <w:sz w:val="22"/>
                <w:szCs w:val="22"/>
              </w:rPr>
            </w:pPr>
            <w:r w:rsidRPr="001F3F00">
              <w:rPr>
                <w:rFonts w:ascii="Arial" w:hAnsi="Arial" w:cs="Arial"/>
                <w:sz w:val="22"/>
                <w:szCs w:val="22"/>
              </w:rPr>
              <w:t>APRIL</w:t>
            </w:r>
          </w:p>
        </w:tc>
        <w:tc>
          <w:tcPr>
            <w:tcW w:w="6741" w:type="dxa"/>
          </w:tcPr>
          <w:p w:rsidR="001F3F00" w:rsidRPr="001F3F00" w:rsidRDefault="001F3F00" w:rsidP="00905DB5">
            <w:pPr>
              <w:autoSpaceDE w:val="0"/>
              <w:autoSpaceDN w:val="0"/>
              <w:adjustRightInd w:val="0"/>
              <w:jc w:val="center"/>
              <w:cnfStyle w:val="000000000000"/>
              <w:rPr>
                <w:rFonts w:ascii="Arial" w:hAnsi="Arial" w:cs="Arial"/>
                <w:b/>
                <w:sz w:val="22"/>
                <w:szCs w:val="22"/>
              </w:rPr>
            </w:pPr>
            <w:r w:rsidRPr="001F3F00">
              <w:rPr>
                <w:rFonts w:ascii="Arial" w:hAnsi="Arial" w:cs="Arial"/>
                <w:b/>
                <w:sz w:val="22"/>
                <w:szCs w:val="22"/>
              </w:rPr>
              <w:t>START OF THE NEW FINANCIAL YEAR</w:t>
            </w:r>
          </w:p>
        </w:tc>
      </w:tr>
      <w:tr w:rsidR="001F3F00" w:rsidRPr="001F3F00" w:rsidTr="00905DB5">
        <w:trPr>
          <w:cnfStyle w:val="000000100000"/>
        </w:trPr>
        <w:tc>
          <w:tcPr>
            <w:cnfStyle w:val="001000000000"/>
            <w:tcW w:w="1555" w:type="dxa"/>
          </w:tcPr>
          <w:p w:rsidR="001F3F00" w:rsidRPr="001F3F00" w:rsidRDefault="001F3F00" w:rsidP="00905DB5">
            <w:pPr>
              <w:autoSpaceDE w:val="0"/>
              <w:autoSpaceDN w:val="0"/>
              <w:adjustRightInd w:val="0"/>
              <w:rPr>
                <w:rFonts w:ascii="Arial" w:hAnsi="Arial" w:cs="Arial"/>
                <w:sz w:val="22"/>
                <w:szCs w:val="22"/>
              </w:rPr>
            </w:pPr>
            <w:r w:rsidRPr="001F3F00">
              <w:rPr>
                <w:rFonts w:ascii="Arial" w:hAnsi="Arial" w:cs="Arial"/>
                <w:sz w:val="22"/>
                <w:szCs w:val="22"/>
              </w:rPr>
              <w:t>MAY</w:t>
            </w:r>
          </w:p>
        </w:tc>
        <w:tc>
          <w:tcPr>
            <w:tcW w:w="6741" w:type="dxa"/>
          </w:tcPr>
          <w:p w:rsidR="001F3F00" w:rsidRPr="001F3F00" w:rsidRDefault="001F3F00" w:rsidP="00905DB5">
            <w:pPr>
              <w:pStyle w:val="ListParagraph"/>
              <w:numPr>
                <w:ilvl w:val="0"/>
                <w:numId w:val="23"/>
              </w:numPr>
              <w:autoSpaceDE w:val="0"/>
              <w:autoSpaceDN w:val="0"/>
              <w:adjustRightInd w:val="0"/>
              <w:cnfStyle w:val="000000100000"/>
              <w:rPr>
                <w:rFonts w:ascii="Arial" w:hAnsi="Arial" w:cs="Arial"/>
                <w:sz w:val="22"/>
                <w:szCs w:val="22"/>
              </w:rPr>
            </w:pPr>
            <w:r w:rsidRPr="001F3F00">
              <w:rPr>
                <w:rFonts w:ascii="Arial" w:hAnsi="Arial" w:cs="Arial"/>
                <w:sz w:val="22"/>
                <w:szCs w:val="22"/>
              </w:rPr>
              <w:t>The Internal Auditor to receive the accounts for the last 12 months.</w:t>
            </w:r>
          </w:p>
          <w:p w:rsidR="001F3F00" w:rsidRPr="001F3F00" w:rsidRDefault="00EC3C53" w:rsidP="00905DB5">
            <w:pPr>
              <w:pStyle w:val="ListParagraph"/>
              <w:numPr>
                <w:ilvl w:val="0"/>
                <w:numId w:val="23"/>
              </w:numPr>
              <w:autoSpaceDE w:val="0"/>
              <w:autoSpaceDN w:val="0"/>
              <w:adjustRightInd w:val="0"/>
              <w:cnfStyle w:val="000000100000"/>
              <w:rPr>
                <w:rFonts w:ascii="Arial" w:hAnsi="Arial" w:cs="Arial"/>
                <w:sz w:val="22"/>
                <w:szCs w:val="22"/>
              </w:rPr>
            </w:pPr>
            <w:r>
              <w:rPr>
                <w:rFonts w:ascii="Arial" w:hAnsi="Arial" w:cs="Arial"/>
                <w:sz w:val="22"/>
                <w:szCs w:val="22"/>
              </w:rPr>
              <w:t>Full</w:t>
            </w:r>
            <w:r w:rsidR="001F3F00" w:rsidRPr="001F3F00">
              <w:rPr>
                <w:rFonts w:ascii="Arial" w:hAnsi="Arial" w:cs="Arial"/>
                <w:sz w:val="22"/>
                <w:szCs w:val="22"/>
              </w:rPr>
              <w:t xml:space="preserve"> Council to receive a copy of the Annual Return to the External Auditor and approve it</w:t>
            </w:r>
          </w:p>
        </w:tc>
      </w:tr>
      <w:tr w:rsidR="001F3F00" w:rsidRPr="001F3F00" w:rsidTr="00905DB5">
        <w:tc>
          <w:tcPr>
            <w:cnfStyle w:val="001000000000"/>
            <w:tcW w:w="1555" w:type="dxa"/>
          </w:tcPr>
          <w:p w:rsidR="001F3F00" w:rsidRPr="001F3F00" w:rsidRDefault="001F3F00" w:rsidP="00905DB5">
            <w:pPr>
              <w:autoSpaceDE w:val="0"/>
              <w:autoSpaceDN w:val="0"/>
              <w:adjustRightInd w:val="0"/>
              <w:rPr>
                <w:rFonts w:ascii="Arial" w:hAnsi="Arial" w:cs="Arial"/>
                <w:sz w:val="22"/>
                <w:szCs w:val="22"/>
              </w:rPr>
            </w:pPr>
            <w:r w:rsidRPr="001F3F00">
              <w:rPr>
                <w:rFonts w:ascii="Arial" w:hAnsi="Arial" w:cs="Arial"/>
                <w:sz w:val="22"/>
                <w:szCs w:val="22"/>
              </w:rPr>
              <w:t>JUNE</w:t>
            </w:r>
          </w:p>
        </w:tc>
        <w:tc>
          <w:tcPr>
            <w:tcW w:w="6741" w:type="dxa"/>
          </w:tcPr>
          <w:p w:rsidR="001F3F00" w:rsidRPr="001F3F00" w:rsidRDefault="001F3F00" w:rsidP="004C50A3">
            <w:pPr>
              <w:autoSpaceDE w:val="0"/>
              <w:autoSpaceDN w:val="0"/>
              <w:adjustRightInd w:val="0"/>
              <w:cnfStyle w:val="000000000000"/>
              <w:rPr>
                <w:rFonts w:ascii="Arial" w:hAnsi="Arial" w:cs="Arial"/>
                <w:sz w:val="22"/>
                <w:szCs w:val="22"/>
              </w:rPr>
            </w:pPr>
            <w:r w:rsidRPr="001F3F00">
              <w:rPr>
                <w:rFonts w:ascii="Arial" w:hAnsi="Arial" w:cs="Arial"/>
                <w:sz w:val="22"/>
                <w:szCs w:val="22"/>
              </w:rPr>
              <w:t>The Internal Audi</w:t>
            </w:r>
            <w:r w:rsidR="00EC3C53">
              <w:rPr>
                <w:rFonts w:ascii="Arial" w:hAnsi="Arial" w:cs="Arial"/>
                <w:sz w:val="22"/>
                <w:szCs w:val="22"/>
              </w:rPr>
              <w:t xml:space="preserve">tor to meet with the Clerk and the Chairman of </w:t>
            </w:r>
            <w:r w:rsidR="004C50A3">
              <w:rPr>
                <w:rFonts w:ascii="Arial" w:hAnsi="Arial" w:cs="Arial"/>
                <w:sz w:val="22"/>
                <w:szCs w:val="22"/>
              </w:rPr>
              <w:t>Finance and General Purposes</w:t>
            </w:r>
            <w:r w:rsidR="00EC3C53">
              <w:rPr>
                <w:rFonts w:ascii="Arial" w:hAnsi="Arial" w:cs="Arial"/>
                <w:sz w:val="22"/>
                <w:szCs w:val="22"/>
              </w:rPr>
              <w:t xml:space="preserve"> Committee</w:t>
            </w:r>
            <w:r w:rsidRPr="001F3F00">
              <w:rPr>
                <w:rFonts w:ascii="Arial" w:hAnsi="Arial" w:cs="Arial"/>
                <w:sz w:val="22"/>
                <w:szCs w:val="22"/>
              </w:rPr>
              <w:t xml:space="preserve"> to note any issues raised by the Internal Auditor</w:t>
            </w:r>
          </w:p>
        </w:tc>
      </w:tr>
      <w:tr w:rsidR="001F3F00" w:rsidRPr="001F3F00" w:rsidTr="00905DB5">
        <w:trPr>
          <w:cnfStyle w:val="000000100000"/>
          <w:trHeight w:val="70"/>
        </w:trPr>
        <w:tc>
          <w:tcPr>
            <w:cnfStyle w:val="001000000000"/>
            <w:tcW w:w="1555" w:type="dxa"/>
          </w:tcPr>
          <w:p w:rsidR="001F3F00" w:rsidRPr="001F3F00" w:rsidRDefault="001F3F00" w:rsidP="00905DB5">
            <w:pPr>
              <w:autoSpaceDE w:val="0"/>
              <w:autoSpaceDN w:val="0"/>
              <w:adjustRightInd w:val="0"/>
              <w:rPr>
                <w:rFonts w:ascii="Arial" w:hAnsi="Arial" w:cs="Arial"/>
                <w:sz w:val="22"/>
                <w:szCs w:val="22"/>
              </w:rPr>
            </w:pPr>
            <w:r w:rsidRPr="001F3F00">
              <w:rPr>
                <w:rFonts w:ascii="Arial" w:hAnsi="Arial" w:cs="Arial"/>
                <w:sz w:val="22"/>
                <w:szCs w:val="22"/>
              </w:rPr>
              <w:t>JULY</w:t>
            </w:r>
          </w:p>
        </w:tc>
        <w:tc>
          <w:tcPr>
            <w:tcW w:w="6741" w:type="dxa"/>
          </w:tcPr>
          <w:p w:rsidR="001F3F00" w:rsidRPr="001F3F00" w:rsidRDefault="00EC3C53" w:rsidP="00EC3C53">
            <w:pPr>
              <w:pStyle w:val="ListParagraph"/>
              <w:numPr>
                <w:ilvl w:val="0"/>
                <w:numId w:val="22"/>
              </w:numPr>
              <w:autoSpaceDE w:val="0"/>
              <w:autoSpaceDN w:val="0"/>
              <w:adjustRightInd w:val="0"/>
              <w:cnfStyle w:val="000000100000"/>
              <w:rPr>
                <w:rFonts w:ascii="Arial" w:hAnsi="Arial" w:cs="Arial"/>
                <w:sz w:val="22"/>
                <w:szCs w:val="22"/>
              </w:rPr>
            </w:pPr>
            <w:r>
              <w:rPr>
                <w:rFonts w:ascii="Arial" w:hAnsi="Arial" w:cs="Arial"/>
                <w:sz w:val="22"/>
                <w:szCs w:val="22"/>
              </w:rPr>
              <w:t xml:space="preserve">Full </w:t>
            </w:r>
            <w:r w:rsidR="001F3F00" w:rsidRPr="001F3F00">
              <w:rPr>
                <w:rFonts w:ascii="Arial" w:hAnsi="Arial" w:cs="Arial"/>
                <w:sz w:val="22"/>
                <w:szCs w:val="22"/>
              </w:rPr>
              <w:t>Council to review any issues raised by the Internal Auditor</w:t>
            </w:r>
          </w:p>
          <w:p w:rsidR="001F3F00" w:rsidRDefault="00EC3C53" w:rsidP="00EC3C53">
            <w:pPr>
              <w:pStyle w:val="ListParagraph"/>
              <w:numPr>
                <w:ilvl w:val="0"/>
                <w:numId w:val="22"/>
              </w:numPr>
              <w:autoSpaceDE w:val="0"/>
              <w:autoSpaceDN w:val="0"/>
              <w:adjustRightInd w:val="0"/>
              <w:cnfStyle w:val="000000100000"/>
              <w:rPr>
                <w:rFonts w:ascii="Arial" w:hAnsi="Arial" w:cs="Arial"/>
                <w:sz w:val="22"/>
                <w:szCs w:val="22"/>
              </w:rPr>
            </w:pPr>
            <w:r>
              <w:rPr>
                <w:rFonts w:ascii="Arial" w:hAnsi="Arial" w:cs="Arial"/>
                <w:sz w:val="22"/>
                <w:szCs w:val="22"/>
              </w:rPr>
              <w:t xml:space="preserve">Full </w:t>
            </w:r>
            <w:r w:rsidR="001F3F00" w:rsidRPr="001F3F00">
              <w:rPr>
                <w:rFonts w:ascii="Arial" w:hAnsi="Arial" w:cs="Arial"/>
                <w:sz w:val="22"/>
                <w:szCs w:val="22"/>
              </w:rPr>
              <w:t>Council to review if the Internal Audit has been carried out ethically and with integrity and objectivity</w:t>
            </w:r>
          </w:p>
          <w:p w:rsidR="00EC3C53" w:rsidRPr="00EC3C53" w:rsidRDefault="00EC3C53" w:rsidP="00EC3C53">
            <w:pPr>
              <w:pStyle w:val="ListParagraph"/>
              <w:numPr>
                <w:ilvl w:val="0"/>
                <w:numId w:val="22"/>
              </w:numPr>
              <w:autoSpaceDE w:val="0"/>
              <w:autoSpaceDN w:val="0"/>
              <w:adjustRightInd w:val="0"/>
              <w:cnfStyle w:val="000000100000"/>
              <w:rPr>
                <w:rFonts w:ascii="Arial" w:hAnsi="Arial" w:cs="Arial"/>
                <w:sz w:val="22"/>
                <w:szCs w:val="22"/>
              </w:rPr>
            </w:pPr>
            <w:r>
              <w:rPr>
                <w:rFonts w:ascii="Arial" w:hAnsi="Arial" w:cs="Arial"/>
                <w:sz w:val="22"/>
                <w:szCs w:val="22"/>
              </w:rPr>
              <w:t>Full</w:t>
            </w:r>
            <w:r w:rsidRPr="001F3F00">
              <w:rPr>
                <w:rFonts w:ascii="Arial" w:hAnsi="Arial" w:cs="Arial"/>
                <w:sz w:val="22"/>
                <w:szCs w:val="22"/>
              </w:rPr>
              <w:t xml:space="preserve"> Council to receive a report from the </w:t>
            </w:r>
            <w:r>
              <w:rPr>
                <w:rFonts w:ascii="Arial" w:hAnsi="Arial" w:cs="Arial"/>
                <w:sz w:val="22"/>
                <w:szCs w:val="22"/>
              </w:rPr>
              <w:t>Parish Clerk</w:t>
            </w:r>
            <w:r w:rsidRPr="001F3F00">
              <w:rPr>
                <w:rFonts w:ascii="Arial" w:hAnsi="Arial" w:cs="Arial"/>
                <w:sz w:val="22"/>
                <w:szCs w:val="22"/>
              </w:rPr>
              <w:t xml:space="preserve"> on the effectiveness of the Internal Audit</w:t>
            </w:r>
          </w:p>
          <w:p w:rsidR="001F3F00" w:rsidRPr="001F3F00" w:rsidRDefault="00EC3C53" w:rsidP="00EC3C53">
            <w:pPr>
              <w:pStyle w:val="ListParagraph"/>
              <w:numPr>
                <w:ilvl w:val="0"/>
                <w:numId w:val="22"/>
              </w:numPr>
              <w:autoSpaceDE w:val="0"/>
              <w:autoSpaceDN w:val="0"/>
              <w:adjustRightInd w:val="0"/>
              <w:cnfStyle w:val="000000100000"/>
              <w:rPr>
                <w:rFonts w:ascii="Arial" w:hAnsi="Arial" w:cs="Arial"/>
                <w:sz w:val="22"/>
                <w:szCs w:val="22"/>
              </w:rPr>
            </w:pPr>
            <w:r>
              <w:rPr>
                <w:rFonts w:ascii="Arial" w:hAnsi="Arial" w:cs="Arial"/>
                <w:sz w:val="22"/>
                <w:szCs w:val="22"/>
              </w:rPr>
              <w:t xml:space="preserve">Full </w:t>
            </w:r>
            <w:r w:rsidR="001F3F00" w:rsidRPr="001F3F00">
              <w:rPr>
                <w:rFonts w:ascii="Arial" w:hAnsi="Arial" w:cs="Arial"/>
                <w:sz w:val="22"/>
                <w:szCs w:val="22"/>
              </w:rPr>
              <w:t>Council to note any issues that need to be addressed in the next audit cycle</w:t>
            </w:r>
          </w:p>
        </w:tc>
      </w:tr>
      <w:tr w:rsidR="001F3F00" w:rsidRPr="001F3F00" w:rsidTr="00905DB5">
        <w:tc>
          <w:tcPr>
            <w:cnfStyle w:val="001000000000"/>
            <w:tcW w:w="1555" w:type="dxa"/>
          </w:tcPr>
          <w:p w:rsidR="001F3F00" w:rsidRPr="001F3F00" w:rsidRDefault="001F3F00" w:rsidP="00905DB5">
            <w:pPr>
              <w:autoSpaceDE w:val="0"/>
              <w:autoSpaceDN w:val="0"/>
              <w:adjustRightInd w:val="0"/>
              <w:rPr>
                <w:rFonts w:ascii="Arial" w:hAnsi="Arial" w:cs="Arial"/>
                <w:sz w:val="22"/>
                <w:szCs w:val="22"/>
              </w:rPr>
            </w:pPr>
            <w:r w:rsidRPr="001F3F00">
              <w:rPr>
                <w:rFonts w:ascii="Arial" w:hAnsi="Arial" w:cs="Arial"/>
                <w:sz w:val="22"/>
                <w:szCs w:val="22"/>
              </w:rPr>
              <w:t>OCTOBER</w:t>
            </w:r>
          </w:p>
        </w:tc>
        <w:tc>
          <w:tcPr>
            <w:tcW w:w="6741" w:type="dxa"/>
          </w:tcPr>
          <w:p w:rsidR="001F3F00" w:rsidRPr="001F3F00" w:rsidRDefault="001F3F00" w:rsidP="00905DB5">
            <w:pPr>
              <w:autoSpaceDE w:val="0"/>
              <w:autoSpaceDN w:val="0"/>
              <w:adjustRightInd w:val="0"/>
              <w:cnfStyle w:val="000000000000"/>
              <w:rPr>
                <w:rFonts w:ascii="Arial" w:hAnsi="Arial" w:cs="Arial"/>
                <w:sz w:val="22"/>
                <w:szCs w:val="22"/>
              </w:rPr>
            </w:pPr>
            <w:r w:rsidRPr="001F3F00">
              <w:rPr>
                <w:rFonts w:ascii="Arial" w:hAnsi="Arial" w:cs="Arial"/>
                <w:sz w:val="22"/>
                <w:szCs w:val="22"/>
              </w:rPr>
              <w:t>Council to receive a report from the External Auditor</w:t>
            </w:r>
          </w:p>
        </w:tc>
      </w:tr>
    </w:tbl>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rPr>
          <w:rFonts w:ascii="Arial" w:hAnsi="Arial" w:cs="Arial"/>
          <w:sz w:val="22"/>
          <w:szCs w:val="22"/>
        </w:rPr>
      </w:pPr>
      <w:r w:rsidRPr="001F3F00">
        <w:rPr>
          <w:rFonts w:ascii="Arial" w:hAnsi="Arial" w:cs="Arial"/>
          <w:sz w:val="22"/>
          <w:szCs w:val="22"/>
        </w:rPr>
        <w:br w:type="page"/>
      </w:r>
    </w:p>
    <w:p w:rsidR="00D44129" w:rsidRPr="001F3F00" w:rsidRDefault="00D44129" w:rsidP="0054258D">
      <w:pPr>
        <w:autoSpaceDE w:val="0"/>
        <w:autoSpaceDN w:val="0"/>
        <w:adjustRightInd w:val="0"/>
        <w:rPr>
          <w:rFonts w:ascii="Arial" w:hAnsi="Arial" w:cs="Arial"/>
          <w:b/>
          <w:bCs/>
        </w:rPr>
      </w:pPr>
      <w:r w:rsidRPr="001F3F00">
        <w:rPr>
          <w:rFonts w:ascii="Arial" w:hAnsi="Arial" w:cs="Arial"/>
          <w:b/>
        </w:rPr>
        <w:lastRenderedPageBreak/>
        <w:t>Governance and Accountability for Local Councils</w:t>
      </w:r>
      <w:r w:rsidR="00E40364" w:rsidRPr="001F3F00">
        <w:rPr>
          <w:rFonts w:ascii="Arial" w:hAnsi="Arial" w:cs="Arial"/>
          <w:b/>
        </w:rPr>
        <w:t xml:space="preserve"> - </w:t>
      </w:r>
      <w:r w:rsidRPr="001F3F00">
        <w:rPr>
          <w:rFonts w:ascii="Arial" w:hAnsi="Arial" w:cs="Arial"/>
          <w:b/>
          <w:bCs/>
        </w:rPr>
        <w:t>A Practitioners' Guide (England) March 2014</w:t>
      </w:r>
    </w:p>
    <w:p w:rsidR="0054258D" w:rsidRPr="001F3F00" w:rsidRDefault="0054258D" w:rsidP="0054258D">
      <w:pPr>
        <w:autoSpaceDE w:val="0"/>
        <w:autoSpaceDN w:val="0"/>
        <w:adjustRightInd w:val="0"/>
        <w:rPr>
          <w:rFonts w:ascii="Arial" w:hAnsi="Arial" w:cs="Arial"/>
          <w:b/>
          <w:bCs/>
        </w:rPr>
      </w:pPr>
      <w:r w:rsidRPr="001F3F00">
        <w:rPr>
          <w:rFonts w:ascii="Arial" w:hAnsi="Arial" w:cs="Arial"/>
          <w:b/>
          <w:bCs/>
        </w:rPr>
        <w:t>Appendix 9 – An approach to internal</w:t>
      </w:r>
      <w:r w:rsidR="00D44129" w:rsidRPr="001F3F00">
        <w:rPr>
          <w:rFonts w:ascii="Arial" w:hAnsi="Arial" w:cs="Arial"/>
          <w:b/>
          <w:bCs/>
        </w:rPr>
        <w:t xml:space="preserve"> </w:t>
      </w:r>
      <w:r w:rsidRPr="001F3F00">
        <w:rPr>
          <w:rFonts w:ascii="Arial" w:hAnsi="Arial" w:cs="Arial"/>
          <w:b/>
          <w:bCs/>
        </w:rPr>
        <w:t>audit testing</w:t>
      </w:r>
    </w:p>
    <w:p w:rsidR="00D44129" w:rsidRPr="001F3F00" w:rsidRDefault="00D44129" w:rsidP="0054258D">
      <w:pPr>
        <w:autoSpaceDE w:val="0"/>
        <w:autoSpaceDN w:val="0"/>
        <w:adjustRightInd w:val="0"/>
        <w:rPr>
          <w:rFonts w:ascii="Arial" w:hAnsi="Arial" w:cs="Arial"/>
        </w:rPr>
      </w:pPr>
    </w:p>
    <w:p w:rsidR="0054258D" w:rsidRDefault="0054258D" w:rsidP="00557E7D">
      <w:pPr>
        <w:pStyle w:val="ListParagraph"/>
        <w:numPr>
          <w:ilvl w:val="0"/>
          <w:numId w:val="4"/>
        </w:numPr>
        <w:autoSpaceDE w:val="0"/>
        <w:autoSpaceDN w:val="0"/>
        <w:adjustRightInd w:val="0"/>
        <w:rPr>
          <w:rFonts w:ascii="Arial" w:hAnsi="Arial" w:cs="Arial"/>
          <w:sz w:val="22"/>
          <w:szCs w:val="22"/>
        </w:rPr>
      </w:pPr>
      <w:r w:rsidRPr="001F3F00">
        <w:rPr>
          <w:rFonts w:ascii="Arial" w:hAnsi="Arial" w:cs="Arial"/>
          <w:sz w:val="22"/>
          <w:szCs w:val="22"/>
        </w:rPr>
        <w:t xml:space="preserve">The </w:t>
      </w:r>
      <w:r w:rsidR="00F174B2" w:rsidRPr="001F3F00">
        <w:rPr>
          <w:rFonts w:ascii="Arial" w:hAnsi="Arial" w:cs="Arial"/>
          <w:sz w:val="22"/>
          <w:szCs w:val="22"/>
        </w:rPr>
        <w:t>C</w:t>
      </w:r>
      <w:r w:rsidRPr="001F3F00">
        <w:rPr>
          <w:rFonts w:ascii="Arial" w:hAnsi="Arial" w:cs="Arial"/>
          <w:sz w:val="22"/>
          <w:szCs w:val="22"/>
        </w:rPr>
        <w:t>ouncil will determine the scope and coverage of the work to be carried out</w:t>
      </w:r>
      <w:r w:rsidR="00557E7D" w:rsidRPr="001F3F00">
        <w:rPr>
          <w:rFonts w:ascii="Arial" w:hAnsi="Arial" w:cs="Arial"/>
          <w:sz w:val="22"/>
          <w:szCs w:val="22"/>
        </w:rPr>
        <w:t xml:space="preserve"> </w:t>
      </w:r>
      <w:r w:rsidRPr="001F3F00">
        <w:rPr>
          <w:rFonts w:ascii="Arial" w:hAnsi="Arial" w:cs="Arial"/>
          <w:sz w:val="22"/>
          <w:szCs w:val="22"/>
        </w:rPr>
        <w:t>by internal audit in accordance with proper practices guidance. Internal audit</w:t>
      </w:r>
      <w:r w:rsidR="00557E7D" w:rsidRPr="001F3F00">
        <w:rPr>
          <w:rFonts w:ascii="Arial" w:hAnsi="Arial" w:cs="Arial"/>
          <w:sz w:val="22"/>
          <w:szCs w:val="22"/>
        </w:rPr>
        <w:t xml:space="preserve"> </w:t>
      </w:r>
      <w:r w:rsidRPr="001F3F00">
        <w:rPr>
          <w:rFonts w:ascii="Arial" w:hAnsi="Arial" w:cs="Arial"/>
          <w:sz w:val="22"/>
          <w:szCs w:val="22"/>
        </w:rPr>
        <w:t>testing of internal controls will be sufficient for the proper completion of the</w:t>
      </w:r>
      <w:r w:rsidR="00557E7D" w:rsidRPr="001F3F00">
        <w:rPr>
          <w:rFonts w:ascii="Arial" w:hAnsi="Arial" w:cs="Arial"/>
          <w:sz w:val="22"/>
          <w:szCs w:val="22"/>
        </w:rPr>
        <w:t xml:space="preserve"> </w:t>
      </w:r>
      <w:r w:rsidRPr="001F3F00">
        <w:rPr>
          <w:rFonts w:ascii="Arial" w:hAnsi="Arial" w:cs="Arial"/>
          <w:sz w:val="22"/>
          <w:szCs w:val="22"/>
        </w:rPr>
        <w:t>annual internal audit report. The annual internal audit report should provide an</w:t>
      </w:r>
      <w:r w:rsidR="00557E7D" w:rsidRPr="001F3F00">
        <w:rPr>
          <w:rFonts w:ascii="Arial" w:hAnsi="Arial" w:cs="Arial"/>
          <w:sz w:val="22"/>
          <w:szCs w:val="22"/>
        </w:rPr>
        <w:t xml:space="preserve"> </w:t>
      </w:r>
      <w:r w:rsidRPr="001F3F00">
        <w:rPr>
          <w:rFonts w:ascii="Arial" w:hAnsi="Arial" w:cs="Arial"/>
          <w:sz w:val="22"/>
          <w:szCs w:val="22"/>
        </w:rPr>
        <w:t>adequ</w:t>
      </w:r>
      <w:r w:rsidR="00F174B2" w:rsidRPr="001F3F00">
        <w:rPr>
          <w:rFonts w:ascii="Arial" w:hAnsi="Arial" w:cs="Arial"/>
          <w:sz w:val="22"/>
          <w:szCs w:val="22"/>
        </w:rPr>
        <w:t>ate level of assurance for the C</w:t>
      </w:r>
      <w:r w:rsidRPr="001F3F00">
        <w:rPr>
          <w:rFonts w:ascii="Arial" w:hAnsi="Arial" w:cs="Arial"/>
          <w:sz w:val="22"/>
          <w:szCs w:val="22"/>
        </w:rPr>
        <w:t>ouncil to complete assertions 2 and 6 in its</w:t>
      </w:r>
      <w:r w:rsidR="00557E7D" w:rsidRPr="001F3F00">
        <w:rPr>
          <w:rFonts w:ascii="Arial" w:hAnsi="Arial" w:cs="Arial"/>
          <w:sz w:val="22"/>
          <w:szCs w:val="22"/>
        </w:rPr>
        <w:t xml:space="preserve"> </w:t>
      </w:r>
      <w:r w:rsidRPr="001F3F00">
        <w:rPr>
          <w:rFonts w:ascii="Arial" w:hAnsi="Arial" w:cs="Arial"/>
          <w:sz w:val="22"/>
          <w:szCs w:val="22"/>
        </w:rPr>
        <w:t>annual governance statement.</w:t>
      </w:r>
    </w:p>
    <w:p w:rsidR="00EC3C53" w:rsidRPr="001F3F00" w:rsidRDefault="00EC3C53" w:rsidP="00EC3C53">
      <w:pPr>
        <w:pStyle w:val="ListParagraph"/>
        <w:autoSpaceDE w:val="0"/>
        <w:autoSpaceDN w:val="0"/>
        <w:adjustRightInd w:val="0"/>
        <w:ind w:left="360"/>
        <w:rPr>
          <w:rFonts w:ascii="Arial" w:hAnsi="Arial" w:cs="Arial"/>
          <w:sz w:val="22"/>
          <w:szCs w:val="22"/>
        </w:rPr>
      </w:pPr>
    </w:p>
    <w:p w:rsidR="0054258D" w:rsidRDefault="0054258D" w:rsidP="00705A75">
      <w:pPr>
        <w:pStyle w:val="ListParagraph"/>
        <w:numPr>
          <w:ilvl w:val="0"/>
          <w:numId w:val="4"/>
        </w:numPr>
        <w:autoSpaceDE w:val="0"/>
        <w:autoSpaceDN w:val="0"/>
        <w:adjustRightInd w:val="0"/>
        <w:rPr>
          <w:rFonts w:ascii="Arial" w:hAnsi="Arial" w:cs="Arial"/>
          <w:sz w:val="22"/>
          <w:szCs w:val="22"/>
        </w:rPr>
      </w:pPr>
      <w:r w:rsidRPr="001F3F00">
        <w:rPr>
          <w:rFonts w:ascii="Arial" w:hAnsi="Arial" w:cs="Arial"/>
          <w:sz w:val="22"/>
          <w:szCs w:val="22"/>
        </w:rPr>
        <w:t>In completing the annual report at section 4 of the annual return</w:t>
      </w:r>
      <w:r w:rsidR="001F5CBA" w:rsidRPr="001F3F00">
        <w:rPr>
          <w:rFonts w:ascii="Arial" w:hAnsi="Arial" w:cs="Arial"/>
          <w:sz w:val="22"/>
          <w:szCs w:val="22"/>
        </w:rPr>
        <w:t xml:space="preserve"> </w:t>
      </w:r>
      <w:r w:rsidR="001F5CBA" w:rsidRPr="001F3F00">
        <w:rPr>
          <w:rFonts w:ascii="Arial" w:hAnsi="Arial" w:cs="Arial"/>
          <w:i/>
          <w:sz w:val="22"/>
          <w:szCs w:val="22"/>
        </w:rPr>
        <w:t xml:space="preserve">(see </w:t>
      </w:r>
      <w:r w:rsidR="00D46747" w:rsidRPr="001F3F00">
        <w:rPr>
          <w:rFonts w:ascii="Arial" w:hAnsi="Arial" w:cs="Arial"/>
          <w:i/>
          <w:sz w:val="22"/>
          <w:szCs w:val="22"/>
        </w:rPr>
        <w:t>a</w:t>
      </w:r>
      <w:r w:rsidR="001F5CBA" w:rsidRPr="001F3F00">
        <w:rPr>
          <w:rFonts w:ascii="Arial" w:hAnsi="Arial" w:cs="Arial"/>
          <w:i/>
          <w:sz w:val="22"/>
          <w:szCs w:val="22"/>
        </w:rPr>
        <w:t xml:space="preserve">ppendix </w:t>
      </w:r>
      <w:r w:rsidR="00D46747" w:rsidRPr="001F3F00">
        <w:rPr>
          <w:rFonts w:ascii="Arial" w:hAnsi="Arial" w:cs="Arial"/>
          <w:i/>
          <w:sz w:val="22"/>
          <w:szCs w:val="22"/>
        </w:rPr>
        <w:t>B</w:t>
      </w:r>
      <w:r w:rsidR="001F5CBA" w:rsidRPr="001F3F00">
        <w:rPr>
          <w:rFonts w:ascii="Arial" w:hAnsi="Arial" w:cs="Arial"/>
          <w:sz w:val="22"/>
          <w:szCs w:val="22"/>
        </w:rPr>
        <w:t>)</w:t>
      </w:r>
      <w:r w:rsidRPr="001F3F00">
        <w:rPr>
          <w:rFonts w:ascii="Arial" w:hAnsi="Arial" w:cs="Arial"/>
          <w:sz w:val="22"/>
          <w:szCs w:val="22"/>
        </w:rPr>
        <w:t>, internal audit</w:t>
      </w:r>
      <w:r w:rsidR="00557E7D" w:rsidRPr="001F3F00">
        <w:rPr>
          <w:rFonts w:ascii="Arial" w:hAnsi="Arial" w:cs="Arial"/>
          <w:sz w:val="22"/>
          <w:szCs w:val="22"/>
        </w:rPr>
        <w:t xml:space="preserve"> </w:t>
      </w:r>
      <w:r w:rsidRPr="001F3F00">
        <w:rPr>
          <w:rFonts w:ascii="Arial" w:hAnsi="Arial" w:cs="Arial"/>
          <w:sz w:val="22"/>
          <w:szCs w:val="22"/>
        </w:rPr>
        <w:t>will have planned and carried out the work necessary to give the assurances</w:t>
      </w:r>
      <w:r w:rsidR="00557E7D" w:rsidRPr="001F3F00">
        <w:rPr>
          <w:rFonts w:ascii="Arial" w:hAnsi="Arial" w:cs="Arial"/>
          <w:sz w:val="22"/>
          <w:szCs w:val="22"/>
        </w:rPr>
        <w:t xml:space="preserve"> </w:t>
      </w:r>
      <w:r w:rsidRPr="001F3F00">
        <w:rPr>
          <w:rFonts w:ascii="Arial" w:hAnsi="Arial" w:cs="Arial"/>
          <w:sz w:val="22"/>
          <w:szCs w:val="22"/>
        </w:rPr>
        <w:t>called for. The ten key control tests in the annual report represent the minimum</w:t>
      </w:r>
      <w:r w:rsidR="00557E7D" w:rsidRPr="001F3F00">
        <w:rPr>
          <w:rFonts w:ascii="Arial" w:hAnsi="Arial" w:cs="Arial"/>
          <w:sz w:val="22"/>
          <w:szCs w:val="22"/>
        </w:rPr>
        <w:t xml:space="preserve"> </w:t>
      </w:r>
      <w:r w:rsidRPr="001F3F00">
        <w:rPr>
          <w:rFonts w:ascii="Arial" w:hAnsi="Arial" w:cs="Arial"/>
          <w:sz w:val="22"/>
          <w:szCs w:val="22"/>
        </w:rPr>
        <w:t>level of internal audit coverage required. Additional testing and reporting should</w:t>
      </w:r>
      <w:r w:rsidR="00557E7D" w:rsidRPr="001F3F00">
        <w:rPr>
          <w:rFonts w:ascii="Arial" w:hAnsi="Arial" w:cs="Arial"/>
          <w:sz w:val="22"/>
          <w:szCs w:val="22"/>
        </w:rPr>
        <w:t xml:space="preserve"> be tailored to local </w:t>
      </w:r>
      <w:r w:rsidRPr="001F3F00">
        <w:rPr>
          <w:rFonts w:ascii="Arial" w:hAnsi="Arial" w:cs="Arial"/>
          <w:sz w:val="22"/>
          <w:szCs w:val="22"/>
        </w:rPr>
        <w:t>circumstances.</w:t>
      </w:r>
    </w:p>
    <w:p w:rsidR="00EC3C53" w:rsidRPr="00EC3C53" w:rsidRDefault="00EC3C53" w:rsidP="00EC3C53">
      <w:pPr>
        <w:autoSpaceDE w:val="0"/>
        <w:autoSpaceDN w:val="0"/>
        <w:adjustRightInd w:val="0"/>
        <w:rPr>
          <w:rFonts w:ascii="Arial" w:hAnsi="Arial" w:cs="Arial"/>
          <w:sz w:val="22"/>
          <w:szCs w:val="22"/>
        </w:rPr>
      </w:pPr>
    </w:p>
    <w:p w:rsidR="0054258D" w:rsidRDefault="0054258D" w:rsidP="00BF6928">
      <w:pPr>
        <w:pStyle w:val="ListParagraph"/>
        <w:numPr>
          <w:ilvl w:val="0"/>
          <w:numId w:val="4"/>
        </w:numPr>
        <w:autoSpaceDE w:val="0"/>
        <w:autoSpaceDN w:val="0"/>
        <w:adjustRightInd w:val="0"/>
        <w:rPr>
          <w:rFonts w:ascii="Arial" w:hAnsi="Arial" w:cs="Arial"/>
          <w:sz w:val="22"/>
          <w:szCs w:val="22"/>
        </w:rPr>
      </w:pPr>
      <w:r w:rsidRPr="001F3F00">
        <w:rPr>
          <w:rFonts w:ascii="Arial" w:hAnsi="Arial" w:cs="Arial"/>
          <w:sz w:val="22"/>
          <w:szCs w:val="22"/>
        </w:rPr>
        <w:t>Internal audit work always requires the application of judgement and should only</w:t>
      </w:r>
      <w:r w:rsidR="00557E7D" w:rsidRPr="001F3F00">
        <w:rPr>
          <w:rFonts w:ascii="Arial" w:hAnsi="Arial" w:cs="Arial"/>
          <w:sz w:val="22"/>
          <w:szCs w:val="22"/>
        </w:rPr>
        <w:t xml:space="preserve"> </w:t>
      </w:r>
      <w:r w:rsidRPr="001F3F00">
        <w:rPr>
          <w:rFonts w:ascii="Arial" w:hAnsi="Arial" w:cs="Arial"/>
          <w:sz w:val="22"/>
          <w:szCs w:val="22"/>
        </w:rPr>
        <w:t>be carried out following risk assessment. The scope and frequency of testing</w:t>
      </w:r>
      <w:r w:rsidR="00232B7F" w:rsidRPr="001F3F00">
        <w:rPr>
          <w:rFonts w:ascii="Arial" w:hAnsi="Arial" w:cs="Arial"/>
          <w:sz w:val="22"/>
          <w:szCs w:val="22"/>
        </w:rPr>
        <w:t xml:space="preserve"> </w:t>
      </w:r>
      <w:r w:rsidRPr="001F3F00">
        <w:rPr>
          <w:rFonts w:ascii="Arial" w:hAnsi="Arial" w:cs="Arial"/>
          <w:sz w:val="22"/>
          <w:szCs w:val="22"/>
        </w:rPr>
        <w:t>should reflect that assessment, and therefore should always be in proportion to</w:t>
      </w:r>
      <w:r w:rsidR="00232B7F" w:rsidRPr="001F3F00">
        <w:rPr>
          <w:rFonts w:ascii="Arial" w:hAnsi="Arial" w:cs="Arial"/>
          <w:sz w:val="22"/>
          <w:szCs w:val="22"/>
        </w:rPr>
        <w:t xml:space="preserve"> </w:t>
      </w:r>
      <w:r w:rsidRPr="001F3F00">
        <w:rPr>
          <w:rFonts w:ascii="Arial" w:hAnsi="Arial" w:cs="Arial"/>
          <w:sz w:val="22"/>
          <w:szCs w:val="22"/>
        </w:rPr>
        <w:t>the likelihood of fraud, error or misstatement that could occur. It should be directly</w:t>
      </w:r>
      <w:r w:rsidR="00232B7F" w:rsidRPr="001F3F00">
        <w:rPr>
          <w:rFonts w:ascii="Arial" w:hAnsi="Arial" w:cs="Arial"/>
          <w:sz w:val="22"/>
          <w:szCs w:val="22"/>
        </w:rPr>
        <w:t xml:space="preserve"> </w:t>
      </w:r>
      <w:r w:rsidRPr="001F3F00">
        <w:rPr>
          <w:rFonts w:ascii="Arial" w:hAnsi="Arial" w:cs="Arial"/>
          <w:sz w:val="22"/>
          <w:szCs w:val="22"/>
        </w:rPr>
        <w:t>related to the size and level of business activity of the council.</w:t>
      </w:r>
    </w:p>
    <w:p w:rsidR="00EC3C53" w:rsidRPr="00EC3C53" w:rsidRDefault="00EC3C53" w:rsidP="00EC3C53">
      <w:pPr>
        <w:autoSpaceDE w:val="0"/>
        <w:autoSpaceDN w:val="0"/>
        <w:adjustRightInd w:val="0"/>
        <w:rPr>
          <w:rFonts w:ascii="Arial" w:hAnsi="Arial" w:cs="Arial"/>
          <w:sz w:val="22"/>
          <w:szCs w:val="22"/>
        </w:rPr>
      </w:pPr>
    </w:p>
    <w:p w:rsidR="00016B30" w:rsidRPr="001F3F00" w:rsidRDefault="0054258D" w:rsidP="000719B1">
      <w:pPr>
        <w:pStyle w:val="ListParagraph"/>
        <w:numPr>
          <w:ilvl w:val="0"/>
          <w:numId w:val="4"/>
        </w:numPr>
        <w:autoSpaceDE w:val="0"/>
        <w:autoSpaceDN w:val="0"/>
        <w:adjustRightInd w:val="0"/>
        <w:rPr>
          <w:rFonts w:ascii="Arial" w:hAnsi="Arial" w:cs="Arial"/>
          <w:sz w:val="22"/>
          <w:szCs w:val="22"/>
        </w:rPr>
      </w:pPr>
      <w:r w:rsidRPr="001F3F00">
        <w:rPr>
          <w:rFonts w:ascii="Arial" w:hAnsi="Arial" w:cs="Arial"/>
          <w:sz w:val="22"/>
          <w:szCs w:val="22"/>
        </w:rPr>
        <w:t>The following schedule suggests an approach to the testing of key internal</w:t>
      </w:r>
      <w:r w:rsidR="00232B7F" w:rsidRPr="001F3F00">
        <w:rPr>
          <w:rFonts w:ascii="Arial" w:hAnsi="Arial" w:cs="Arial"/>
          <w:sz w:val="22"/>
          <w:szCs w:val="22"/>
        </w:rPr>
        <w:t xml:space="preserve"> </w:t>
      </w:r>
      <w:r w:rsidRPr="001F3F00">
        <w:rPr>
          <w:rFonts w:ascii="Arial" w:hAnsi="Arial" w:cs="Arial"/>
          <w:sz w:val="22"/>
          <w:szCs w:val="22"/>
        </w:rPr>
        <w:t>controls to provide assurance that the minimum level of coverage has been met.</w:t>
      </w:r>
    </w:p>
    <w:p w:rsidR="00D44129" w:rsidRPr="001F3F00" w:rsidRDefault="00D44129" w:rsidP="0054258D">
      <w:pPr>
        <w:rPr>
          <w:rFonts w:ascii="Arial" w:hAnsi="Arial" w:cs="Arial"/>
          <w:sz w:val="22"/>
          <w:szCs w:val="22"/>
        </w:rPr>
      </w:pPr>
    </w:p>
    <w:tbl>
      <w:tblPr>
        <w:tblStyle w:val="PlainTable1"/>
        <w:tblW w:w="0" w:type="auto"/>
        <w:tblLook w:val="04A0"/>
      </w:tblPr>
      <w:tblGrid>
        <w:gridCol w:w="4148"/>
        <w:gridCol w:w="4148"/>
      </w:tblGrid>
      <w:tr w:rsidR="001F3F00" w:rsidRPr="001F3F00" w:rsidTr="00232B7F">
        <w:trPr>
          <w:cnfStyle w:val="100000000000"/>
        </w:trPr>
        <w:tc>
          <w:tcPr>
            <w:cnfStyle w:val="001000000000"/>
            <w:tcW w:w="4148" w:type="dxa"/>
          </w:tcPr>
          <w:p w:rsidR="00232B7F" w:rsidRPr="001F3F00" w:rsidRDefault="00232B7F" w:rsidP="00232B7F">
            <w:pPr>
              <w:autoSpaceDE w:val="0"/>
              <w:autoSpaceDN w:val="0"/>
              <w:adjustRightInd w:val="0"/>
              <w:jc w:val="center"/>
              <w:rPr>
                <w:rFonts w:ascii="Arial" w:hAnsi="Arial" w:cs="Arial"/>
                <w:bCs w:val="0"/>
                <w:sz w:val="22"/>
                <w:szCs w:val="22"/>
              </w:rPr>
            </w:pPr>
            <w:r w:rsidRPr="001F3F00">
              <w:rPr>
                <w:rFonts w:ascii="Arial" w:hAnsi="Arial" w:cs="Arial"/>
                <w:bCs w:val="0"/>
                <w:sz w:val="22"/>
                <w:szCs w:val="22"/>
              </w:rPr>
              <w:t>Internal Control</w:t>
            </w:r>
          </w:p>
        </w:tc>
        <w:tc>
          <w:tcPr>
            <w:tcW w:w="4148" w:type="dxa"/>
          </w:tcPr>
          <w:p w:rsidR="00232B7F" w:rsidRPr="001F3F00" w:rsidRDefault="00232B7F" w:rsidP="00232B7F">
            <w:pPr>
              <w:autoSpaceDE w:val="0"/>
              <w:autoSpaceDN w:val="0"/>
              <w:adjustRightInd w:val="0"/>
              <w:jc w:val="center"/>
              <w:cnfStyle w:val="100000000000"/>
              <w:rPr>
                <w:rFonts w:ascii="Arial" w:hAnsi="Arial" w:cs="Arial"/>
                <w:bCs w:val="0"/>
                <w:sz w:val="22"/>
                <w:szCs w:val="22"/>
              </w:rPr>
            </w:pPr>
            <w:r w:rsidRPr="001F3F00">
              <w:rPr>
                <w:rFonts w:ascii="Arial" w:hAnsi="Arial" w:cs="Arial"/>
                <w:bCs w:val="0"/>
                <w:sz w:val="22"/>
                <w:szCs w:val="22"/>
              </w:rPr>
              <w:t>Suggested testing</w:t>
            </w:r>
          </w:p>
        </w:tc>
      </w:tr>
      <w:tr w:rsidR="001F3F00" w:rsidRPr="001F3F00" w:rsidTr="00232B7F">
        <w:trPr>
          <w:cnfStyle w:val="000000100000"/>
        </w:trPr>
        <w:tc>
          <w:tcPr>
            <w:cnfStyle w:val="001000000000"/>
            <w:tcW w:w="4148" w:type="dxa"/>
          </w:tcPr>
          <w:p w:rsidR="00232B7F" w:rsidRPr="001F3F00" w:rsidRDefault="00232B7F" w:rsidP="00232B7F">
            <w:pPr>
              <w:autoSpaceDE w:val="0"/>
              <w:autoSpaceDN w:val="0"/>
              <w:adjustRightInd w:val="0"/>
              <w:rPr>
                <w:rFonts w:ascii="Arial" w:hAnsi="Arial" w:cs="Arial"/>
                <w:sz w:val="22"/>
                <w:szCs w:val="22"/>
              </w:rPr>
            </w:pPr>
            <w:r w:rsidRPr="001F3F00">
              <w:rPr>
                <w:rFonts w:ascii="Arial" w:hAnsi="Arial" w:cs="Arial"/>
                <w:sz w:val="22"/>
                <w:szCs w:val="22"/>
              </w:rPr>
              <w:t>Proper bookkeeping</w:t>
            </w:r>
          </w:p>
          <w:p w:rsidR="00232B7F" w:rsidRPr="001F3F00" w:rsidRDefault="00232B7F" w:rsidP="0054258D">
            <w:pPr>
              <w:autoSpaceDE w:val="0"/>
              <w:autoSpaceDN w:val="0"/>
              <w:adjustRightInd w:val="0"/>
              <w:rPr>
                <w:rFonts w:ascii="Arial" w:hAnsi="Arial" w:cs="Arial"/>
                <w:b w:val="0"/>
                <w:bCs w:val="0"/>
                <w:sz w:val="22"/>
                <w:szCs w:val="22"/>
              </w:rPr>
            </w:pPr>
          </w:p>
        </w:tc>
        <w:tc>
          <w:tcPr>
            <w:tcW w:w="4148" w:type="dxa"/>
          </w:tcPr>
          <w:p w:rsidR="00232B7F" w:rsidRPr="001F3F00" w:rsidRDefault="00232B7F" w:rsidP="00232B7F">
            <w:pPr>
              <w:pStyle w:val="ListParagraph"/>
              <w:numPr>
                <w:ilvl w:val="0"/>
                <w:numId w:val="5"/>
              </w:numPr>
              <w:autoSpaceDE w:val="0"/>
              <w:autoSpaceDN w:val="0"/>
              <w:adjustRightInd w:val="0"/>
              <w:cnfStyle w:val="000000100000"/>
              <w:rPr>
                <w:rFonts w:ascii="Arial" w:hAnsi="Arial" w:cs="Arial"/>
                <w:sz w:val="22"/>
                <w:szCs w:val="22"/>
              </w:rPr>
            </w:pPr>
            <w:r w:rsidRPr="001F3F00">
              <w:rPr>
                <w:rFonts w:ascii="Arial" w:hAnsi="Arial" w:cs="Arial"/>
                <w:sz w:val="22"/>
                <w:szCs w:val="22"/>
              </w:rPr>
              <w:t>Is the cashbook maintained and up to date?</w:t>
            </w:r>
          </w:p>
          <w:p w:rsidR="00232B7F" w:rsidRPr="001F3F00" w:rsidRDefault="00232B7F" w:rsidP="00232B7F">
            <w:pPr>
              <w:pStyle w:val="ListParagraph"/>
              <w:numPr>
                <w:ilvl w:val="0"/>
                <w:numId w:val="5"/>
              </w:numPr>
              <w:autoSpaceDE w:val="0"/>
              <w:autoSpaceDN w:val="0"/>
              <w:adjustRightInd w:val="0"/>
              <w:cnfStyle w:val="000000100000"/>
              <w:rPr>
                <w:rFonts w:ascii="Arial" w:hAnsi="Arial" w:cs="Arial"/>
                <w:sz w:val="22"/>
                <w:szCs w:val="22"/>
              </w:rPr>
            </w:pPr>
            <w:r w:rsidRPr="001F3F00">
              <w:rPr>
                <w:rFonts w:ascii="Arial" w:hAnsi="Arial" w:cs="Arial"/>
                <w:sz w:val="22"/>
                <w:szCs w:val="22"/>
              </w:rPr>
              <w:t>Is the cashbook arithmetic correct?</w:t>
            </w:r>
          </w:p>
          <w:p w:rsidR="00232B7F" w:rsidRPr="001F3F00" w:rsidRDefault="00232B7F" w:rsidP="00232B7F">
            <w:pPr>
              <w:pStyle w:val="ListParagraph"/>
              <w:numPr>
                <w:ilvl w:val="0"/>
                <w:numId w:val="5"/>
              </w:numPr>
              <w:autoSpaceDE w:val="0"/>
              <w:autoSpaceDN w:val="0"/>
              <w:adjustRightInd w:val="0"/>
              <w:cnfStyle w:val="000000100000"/>
              <w:rPr>
                <w:rFonts w:ascii="Arial" w:hAnsi="Arial" w:cs="Arial"/>
                <w:sz w:val="22"/>
                <w:szCs w:val="22"/>
              </w:rPr>
            </w:pPr>
            <w:r w:rsidRPr="001F3F00">
              <w:rPr>
                <w:rFonts w:ascii="Arial" w:hAnsi="Arial" w:cs="Arial"/>
                <w:sz w:val="22"/>
                <w:szCs w:val="22"/>
              </w:rPr>
              <w:t>Is the cashbook regularly balanced?</w:t>
            </w:r>
          </w:p>
        </w:tc>
      </w:tr>
      <w:tr w:rsidR="001F3F00" w:rsidRPr="001F3F00" w:rsidTr="00232B7F">
        <w:tc>
          <w:tcPr>
            <w:cnfStyle w:val="001000000000"/>
            <w:tcW w:w="4148" w:type="dxa"/>
          </w:tcPr>
          <w:p w:rsidR="00232B7F" w:rsidRPr="001F3F00" w:rsidRDefault="00232B7F" w:rsidP="00232B7F">
            <w:pPr>
              <w:pStyle w:val="ListParagraph"/>
              <w:numPr>
                <w:ilvl w:val="0"/>
                <w:numId w:val="6"/>
              </w:numPr>
              <w:autoSpaceDE w:val="0"/>
              <w:autoSpaceDN w:val="0"/>
              <w:adjustRightInd w:val="0"/>
              <w:rPr>
                <w:rFonts w:ascii="Arial" w:hAnsi="Arial" w:cs="Arial"/>
                <w:sz w:val="22"/>
                <w:szCs w:val="22"/>
              </w:rPr>
            </w:pPr>
            <w:r w:rsidRPr="001F3F00">
              <w:rPr>
                <w:rFonts w:ascii="Arial" w:hAnsi="Arial" w:cs="Arial"/>
                <w:sz w:val="22"/>
                <w:szCs w:val="22"/>
              </w:rPr>
              <w:t>standing orders and financial</w:t>
            </w:r>
          </w:p>
          <w:p w:rsidR="00232B7F" w:rsidRPr="001F3F00" w:rsidRDefault="00232B7F" w:rsidP="00232B7F">
            <w:pPr>
              <w:autoSpaceDE w:val="0"/>
              <w:autoSpaceDN w:val="0"/>
              <w:adjustRightInd w:val="0"/>
              <w:ind w:left="360"/>
              <w:rPr>
                <w:rFonts w:ascii="Arial" w:hAnsi="Arial" w:cs="Arial"/>
                <w:sz w:val="22"/>
                <w:szCs w:val="22"/>
              </w:rPr>
            </w:pPr>
            <w:r w:rsidRPr="001F3F00">
              <w:rPr>
                <w:rFonts w:ascii="Arial" w:hAnsi="Arial" w:cs="Arial"/>
                <w:sz w:val="22"/>
                <w:szCs w:val="22"/>
              </w:rPr>
              <w:t>regulations adopted and applied; and</w:t>
            </w:r>
          </w:p>
          <w:p w:rsidR="00232B7F" w:rsidRPr="001F3F00" w:rsidRDefault="00232B7F" w:rsidP="00232B7F">
            <w:pPr>
              <w:pStyle w:val="ListParagraph"/>
              <w:numPr>
                <w:ilvl w:val="0"/>
                <w:numId w:val="6"/>
              </w:numPr>
              <w:autoSpaceDE w:val="0"/>
              <w:autoSpaceDN w:val="0"/>
              <w:adjustRightInd w:val="0"/>
              <w:rPr>
                <w:rFonts w:ascii="Arial" w:hAnsi="Arial" w:cs="Arial"/>
                <w:b w:val="0"/>
                <w:bCs w:val="0"/>
                <w:sz w:val="22"/>
                <w:szCs w:val="22"/>
              </w:rPr>
            </w:pPr>
            <w:r w:rsidRPr="001F3F00">
              <w:rPr>
                <w:rFonts w:ascii="Arial" w:hAnsi="Arial" w:cs="Arial"/>
                <w:sz w:val="22"/>
                <w:szCs w:val="22"/>
              </w:rPr>
              <w:t>payments controls</w:t>
            </w:r>
          </w:p>
        </w:tc>
        <w:tc>
          <w:tcPr>
            <w:tcW w:w="4148" w:type="dxa"/>
          </w:tcPr>
          <w:p w:rsidR="00232B7F" w:rsidRPr="001F3F00" w:rsidRDefault="00232B7F" w:rsidP="00EB19A7">
            <w:pPr>
              <w:pStyle w:val="ListParagraph"/>
              <w:numPr>
                <w:ilvl w:val="0"/>
                <w:numId w:val="7"/>
              </w:numPr>
              <w:autoSpaceDE w:val="0"/>
              <w:autoSpaceDN w:val="0"/>
              <w:adjustRightInd w:val="0"/>
              <w:cnfStyle w:val="000000000000"/>
              <w:rPr>
                <w:rFonts w:ascii="Arial" w:hAnsi="Arial" w:cs="Arial"/>
                <w:sz w:val="22"/>
                <w:szCs w:val="22"/>
              </w:rPr>
            </w:pPr>
            <w:r w:rsidRPr="001F3F00">
              <w:rPr>
                <w:rFonts w:ascii="Arial" w:hAnsi="Arial" w:cs="Arial"/>
                <w:sz w:val="22"/>
                <w:szCs w:val="22"/>
              </w:rPr>
              <w:t>Has the council formally adopted standing orders and financial regulations?</w:t>
            </w:r>
          </w:p>
          <w:p w:rsidR="00232B7F" w:rsidRPr="001F3F00" w:rsidRDefault="00232B7F" w:rsidP="00103E10">
            <w:pPr>
              <w:pStyle w:val="ListParagraph"/>
              <w:numPr>
                <w:ilvl w:val="0"/>
                <w:numId w:val="7"/>
              </w:numPr>
              <w:autoSpaceDE w:val="0"/>
              <w:autoSpaceDN w:val="0"/>
              <w:adjustRightInd w:val="0"/>
              <w:cnfStyle w:val="000000000000"/>
              <w:rPr>
                <w:rFonts w:ascii="Arial" w:hAnsi="Arial" w:cs="Arial"/>
                <w:sz w:val="22"/>
                <w:szCs w:val="22"/>
              </w:rPr>
            </w:pPr>
            <w:r w:rsidRPr="001F3F00">
              <w:rPr>
                <w:rFonts w:ascii="Arial" w:hAnsi="Arial" w:cs="Arial"/>
                <w:sz w:val="22"/>
                <w:szCs w:val="22"/>
              </w:rPr>
              <w:t>Has a Responsible finance officer been appointed with specific duties?</w:t>
            </w:r>
          </w:p>
          <w:p w:rsidR="00232B7F" w:rsidRPr="001F3F00" w:rsidRDefault="00232B7F" w:rsidP="005C107B">
            <w:pPr>
              <w:pStyle w:val="ListParagraph"/>
              <w:numPr>
                <w:ilvl w:val="0"/>
                <w:numId w:val="7"/>
              </w:numPr>
              <w:autoSpaceDE w:val="0"/>
              <w:autoSpaceDN w:val="0"/>
              <w:adjustRightInd w:val="0"/>
              <w:cnfStyle w:val="000000000000"/>
              <w:rPr>
                <w:rFonts w:ascii="Arial" w:hAnsi="Arial" w:cs="Arial"/>
                <w:sz w:val="22"/>
                <w:szCs w:val="22"/>
              </w:rPr>
            </w:pPr>
            <w:r w:rsidRPr="001F3F00">
              <w:rPr>
                <w:rFonts w:ascii="Arial" w:hAnsi="Arial" w:cs="Arial"/>
                <w:sz w:val="22"/>
                <w:szCs w:val="22"/>
              </w:rPr>
              <w:t xml:space="preserve">Have items or services above the de </w:t>
            </w:r>
            <w:proofErr w:type="spellStart"/>
            <w:r w:rsidRPr="001F3F00">
              <w:rPr>
                <w:rFonts w:ascii="Arial" w:hAnsi="Arial" w:cs="Arial"/>
                <w:sz w:val="22"/>
                <w:szCs w:val="22"/>
              </w:rPr>
              <w:t>minimus</w:t>
            </w:r>
            <w:proofErr w:type="spellEnd"/>
            <w:r w:rsidRPr="001F3F00">
              <w:rPr>
                <w:rFonts w:ascii="Arial" w:hAnsi="Arial" w:cs="Arial"/>
                <w:sz w:val="22"/>
                <w:szCs w:val="22"/>
              </w:rPr>
              <w:t xml:space="preserve"> amount been competitively purchased?</w:t>
            </w:r>
          </w:p>
          <w:p w:rsidR="00232B7F" w:rsidRPr="001F3F00" w:rsidRDefault="00232B7F" w:rsidP="008E7A17">
            <w:pPr>
              <w:pStyle w:val="ListParagraph"/>
              <w:numPr>
                <w:ilvl w:val="0"/>
                <w:numId w:val="7"/>
              </w:numPr>
              <w:autoSpaceDE w:val="0"/>
              <w:autoSpaceDN w:val="0"/>
              <w:adjustRightInd w:val="0"/>
              <w:cnfStyle w:val="000000000000"/>
              <w:rPr>
                <w:rFonts w:ascii="Arial" w:hAnsi="Arial" w:cs="Arial"/>
                <w:sz w:val="22"/>
                <w:szCs w:val="22"/>
              </w:rPr>
            </w:pPr>
            <w:r w:rsidRPr="001F3F00">
              <w:rPr>
                <w:rFonts w:ascii="Arial" w:hAnsi="Arial" w:cs="Arial"/>
                <w:sz w:val="22"/>
                <w:szCs w:val="22"/>
              </w:rPr>
              <w:t xml:space="preserve">Are payments in the cashbook supported by invoices, authorised and </w:t>
            </w:r>
            <w:proofErr w:type="spellStart"/>
            <w:r w:rsidRPr="001F3F00">
              <w:rPr>
                <w:rFonts w:ascii="Arial" w:hAnsi="Arial" w:cs="Arial"/>
                <w:sz w:val="22"/>
                <w:szCs w:val="22"/>
              </w:rPr>
              <w:t>minuted</w:t>
            </w:r>
            <w:proofErr w:type="spellEnd"/>
            <w:r w:rsidRPr="001F3F00">
              <w:rPr>
                <w:rFonts w:ascii="Arial" w:hAnsi="Arial" w:cs="Arial"/>
                <w:sz w:val="22"/>
                <w:szCs w:val="22"/>
              </w:rPr>
              <w:t>?</w:t>
            </w:r>
          </w:p>
          <w:p w:rsidR="00232B7F" w:rsidRPr="001F3F00" w:rsidRDefault="00232B7F" w:rsidP="008A7716">
            <w:pPr>
              <w:pStyle w:val="ListParagraph"/>
              <w:numPr>
                <w:ilvl w:val="0"/>
                <w:numId w:val="7"/>
              </w:numPr>
              <w:autoSpaceDE w:val="0"/>
              <w:autoSpaceDN w:val="0"/>
              <w:adjustRightInd w:val="0"/>
              <w:cnfStyle w:val="000000000000"/>
              <w:rPr>
                <w:rFonts w:ascii="Arial" w:hAnsi="Arial" w:cs="Arial"/>
                <w:sz w:val="22"/>
                <w:szCs w:val="22"/>
              </w:rPr>
            </w:pPr>
            <w:r w:rsidRPr="001F3F00">
              <w:rPr>
                <w:rFonts w:ascii="Arial" w:hAnsi="Arial" w:cs="Arial"/>
                <w:sz w:val="22"/>
                <w:szCs w:val="22"/>
              </w:rPr>
              <w:t>Has VAT on payments been identified, recorded and reclaimed?</w:t>
            </w:r>
          </w:p>
          <w:p w:rsidR="00232B7F" w:rsidRPr="001F3F00" w:rsidRDefault="00232B7F" w:rsidP="00941AD3">
            <w:pPr>
              <w:pStyle w:val="ListParagraph"/>
              <w:numPr>
                <w:ilvl w:val="0"/>
                <w:numId w:val="7"/>
              </w:numPr>
              <w:autoSpaceDE w:val="0"/>
              <w:autoSpaceDN w:val="0"/>
              <w:adjustRightInd w:val="0"/>
              <w:cnfStyle w:val="000000000000"/>
              <w:rPr>
                <w:rFonts w:ascii="Arial" w:hAnsi="Arial" w:cs="Arial"/>
                <w:sz w:val="22"/>
                <w:szCs w:val="22"/>
              </w:rPr>
            </w:pPr>
            <w:r w:rsidRPr="001F3F00">
              <w:rPr>
                <w:rFonts w:ascii="Arial" w:hAnsi="Arial" w:cs="Arial"/>
                <w:sz w:val="22"/>
                <w:szCs w:val="22"/>
              </w:rPr>
              <w:t>Is s137 expenditure separately recorded and within statutory limits?</w:t>
            </w:r>
          </w:p>
          <w:p w:rsidR="00232B7F" w:rsidRPr="001F3F00" w:rsidRDefault="00232B7F" w:rsidP="0054258D">
            <w:pPr>
              <w:autoSpaceDE w:val="0"/>
              <w:autoSpaceDN w:val="0"/>
              <w:adjustRightInd w:val="0"/>
              <w:cnfStyle w:val="000000000000"/>
              <w:rPr>
                <w:rFonts w:ascii="Arial" w:hAnsi="Arial" w:cs="Arial"/>
                <w:b/>
                <w:bCs/>
                <w:sz w:val="22"/>
                <w:szCs w:val="22"/>
              </w:rPr>
            </w:pPr>
          </w:p>
        </w:tc>
      </w:tr>
      <w:tr w:rsidR="001F3F00" w:rsidRPr="001F3F00" w:rsidTr="00232B7F">
        <w:trPr>
          <w:cnfStyle w:val="000000100000"/>
        </w:trPr>
        <w:tc>
          <w:tcPr>
            <w:cnfStyle w:val="001000000000"/>
            <w:tcW w:w="4148" w:type="dxa"/>
          </w:tcPr>
          <w:p w:rsidR="00565A17" w:rsidRPr="001F3F00" w:rsidRDefault="00565A17" w:rsidP="00565A17">
            <w:pPr>
              <w:autoSpaceDE w:val="0"/>
              <w:autoSpaceDN w:val="0"/>
              <w:adjustRightInd w:val="0"/>
              <w:rPr>
                <w:rFonts w:ascii="Arial" w:hAnsi="Arial" w:cs="Arial"/>
                <w:sz w:val="22"/>
                <w:szCs w:val="22"/>
              </w:rPr>
            </w:pPr>
            <w:r w:rsidRPr="001F3F00">
              <w:rPr>
                <w:rFonts w:ascii="Arial" w:hAnsi="Arial" w:cs="Arial"/>
                <w:sz w:val="22"/>
                <w:szCs w:val="22"/>
              </w:rPr>
              <w:t>Risk management arrangements</w:t>
            </w:r>
          </w:p>
          <w:p w:rsidR="00232B7F" w:rsidRPr="001F3F00" w:rsidRDefault="00232B7F" w:rsidP="0054258D">
            <w:pPr>
              <w:autoSpaceDE w:val="0"/>
              <w:autoSpaceDN w:val="0"/>
              <w:adjustRightInd w:val="0"/>
              <w:rPr>
                <w:rFonts w:ascii="Arial" w:hAnsi="Arial" w:cs="Arial"/>
                <w:b w:val="0"/>
                <w:bCs w:val="0"/>
                <w:sz w:val="22"/>
                <w:szCs w:val="22"/>
              </w:rPr>
            </w:pPr>
          </w:p>
        </w:tc>
        <w:tc>
          <w:tcPr>
            <w:tcW w:w="4148" w:type="dxa"/>
          </w:tcPr>
          <w:p w:rsidR="00565A17" w:rsidRPr="001F3F00" w:rsidRDefault="00565A17" w:rsidP="008220B9">
            <w:pPr>
              <w:pStyle w:val="ListParagraph"/>
              <w:numPr>
                <w:ilvl w:val="0"/>
                <w:numId w:val="8"/>
              </w:numPr>
              <w:autoSpaceDE w:val="0"/>
              <w:autoSpaceDN w:val="0"/>
              <w:adjustRightInd w:val="0"/>
              <w:cnfStyle w:val="000000100000"/>
              <w:rPr>
                <w:rFonts w:ascii="Arial" w:hAnsi="Arial" w:cs="Arial"/>
                <w:sz w:val="22"/>
                <w:szCs w:val="22"/>
              </w:rPr>
            </w:pPr>
            <w:r w:rsidRPr="001F3F00">
              <w:rPr>
                <w:rFonts w:ascii="Arial" w:hAnsi="Arial" w:cs="Arial"/>
                <w:sz w:val="22"/>
                <w:szCs w:val="22"/>
              </w:rPr>
              <w:t>Does a review of the minutes identify any unusual financial activity?</w:t>
            </w:r>
          </w:p>
          <w:p w:rsidR="00565A17" w:rsidRPr="001F3F00" w:rsidRDefault="000430E5" w:rsidP="00152F04">
            <w:pPr>
              <w:pStyle w:val="ListParagraph"/>
              <w:numPr>
                <w:ilvl w:val="0"/>
                <w:numId w:val="8"/>
              </w:numPr>
              <w:autoSpaceDE w:val="0"/>
              <w:autoSpaceDN w:val="0"/>
              <w:adjustRightInd w:val="0"/>
              <w:cnfStyle w:val="000000100000"/>
              <w:rPr>
                <w:rFonts w:ascii="Arial" w:hAnsi="Arial" w:cs="Arial"/>
                <w:sz w:val="22"/>
                <w:szCs w:val="22"/>
              </w:rPr>
            </w:pPr>
            <w:r w:rsidRPr="001F3F00">
              <w:rPr>
                <w:rFonts w:ascii="Arial" w:hAnsi="Arial" w:cs="Arial"/>
                <w:sz w:val="22"/>
                <w:szCs w:val="22"/>
              </w:rPr>
              <w:t>Do minutes record the C</w:t>
            </w:r>
            <w:r w:rsidR="00565A17" w:rsidRPr="001F3F00">
              <w:rPr>
                <w:rFonts w:ascii="Arial" w:hAnsi="Arial" w:cs="Arial"/>
                <w:sz w:val="22"/>
                <w:szCs w:val="22"/>
              </w:rPr>
              <w:t>ouncil carrying out an annual risk assessment?</w:t>
            </w:r>
          </w:p>
          <w:p w:rsidR="00565A17" w:rsidRPr="001F3F00" w:rsidRDefault="00565A17" w:rsidP="00565A17">
            <w:pPr>
              <w:pStyle w:val="ListParagraph"/>
              <w:numPr>
                <w:ilvl w:val="0"/>
                <w:numId w:val="8"/>
              </w:numPr>
              <w:autoSpaceDE w:val="0"/>
              <w:autoSpaceDN w:val="0"/>
              <w:adjustRightInd w:val="0"/>
              <w:cnfStyle w:val="000000100000"/>
              <w:rPr>
                <w:rFonts w:ascii="Arial" w:hAnsi="Arial" w:cs="Arial"/>
                <w:sz w:val="22"/>
                <w:szCs w:val="22"/>
              </w:rPr>
            </w:pPr>
            <w:r w:rsidRPr="001F3F00">
              <w:rPr>
                <w:rFonts w:ascii="Arial" w:hAnsi="Arial" w:cs="Arial"/>
                <w:sz w:val="22"/>
                <w:szCs w:val="22"/>
              </w:rPr>
              <w:lastRenderedPageBreak/>
              <w:t>Is insurance cover appropriate and adequate?</w:t>
            </w:r>
          </w:p>
          <w:p w:rsidR="00232B7F" w:rsidRPr="001F3F00" w:rsidRDefault="00565A17" w:rsidP="0054258D">
            <w:pPr>
              <w:pStyle w:val="ListParagraph"/>
              <w:numPr>
                <w:ilvl w:val="0"/>
                <w:numId w:val="8"/>
              </w:numPr>
              <w:autoSpaceDE w:val="0"/>
              <w:autoSpaceDN w:val="0"/>
              <w:adjustRightInd w:val="0"/>
              <w:cnfStyle w:val="000000100000"/>
              <w:rPr>
                <w:rFonts w:ascii="Arial" w:hAnsi="Arial" w:cs="Arial"/>
                <w:sz w:val="22"/>
                <w:szCs w:val="22"/>
              </w:rPr>
            </w:pPr>
            <w:r w:rsidRPr="001F3F00">
              <w:rPr>
                <w:rFonts w:ascii="Arial" w:hAnsi="Arial" w:cs="Arial"/>
                <w:sz w:val="22"/>
                <w:szCs w:val="22"/>
              </w:rPr>
              <w:t>Are internal financial controls documented and regularly reviewed?</w:t>
            </w:r>
          </w:p>
        </w:tc>
      </w:tr>
      <w:tr w:rsidR="001F3F00" w:rsidRPr="001F3F00" w:rsidTr="00232B7F">
        <w:tc>
          <w:tcPr>
            <w:cnfStyle w:val="001000000000"/>
            <w:tcW w:w="4148" w:type="dxa"/>
          </w:tcPr>
          <w:p w:rsidR="00232B7F" w:rsidRPr="001F3F00" w:rsidRDefault="006D1A38" w:rsidP="006D1A38">
            <w:pPr>
              <w:autoSpaceDE w:val="0"/>
              <w:autoSpaceDN w:val="0"/>
              <w:adjustRightInd w:val="0"/>
              <w:rPr>
                <w:rFonts w:ascii="Arial" w:hAnsi="Arial" w:cs="Arial"/>
                <w:b w:val="0"/>
                <w:bCs w:val="0"/>
                <w:sz w:val="22"/>
                <w:szCs w:val="22"/>
              </w:rPr>
            </w:pPr>
            <w:r w:rsidRPr="001F3F00">
              <w:rPr>
                <w:rFonts w:ascii="Arial" w:hAnsi="Arial" w:cs="Arial"/>
                <w:sz w:val="22"/>
                <w:szCs w:val="22"/>
              </w:rPr>
              <w:lastRenderedPageBreak/>
              <w:t>Budgetary Controls</w:t>
            </w:r>
          </w:p>
        </w:tc>
        <w:tc>
          <w:tcPr>
            <w:tcW w:w="4148" w:type="dxa"/>
          </w:tcPr>
          <w:p w:rsidR="006D1A38" w:rsidRPr="001F3F00" w:rsidRDefault="000430E5" w:rsidP="00B53EE6">
            <w:pPr>
              <w:pStyle w:val="ListParagraph"/>
              <w:numPr>
                <w:ilvl w:val="0"/>
                <w:numId w:val="9"/>
              </w:numPr>
              <w:autoSpaceDE w:val="0"/>
              <w:autoSpaceDN w:val="0"/>
              <w:adjustRightInd w:val="0"/>
              <w:cnfStyle w:val="000000000000"/>
              <w:rPr>
                <w:rFonts w:ascii="Arial" w:hAnsi="Arial" w:cs="Arial"/>
                <w:sz w:val="22"/>
                <w:szCs w:val="22"/>
              </w:rPr>
            </w:pPr>
            <w:r w:rsidRPr="001F3F00">
              <w:rPr>
                <w:rFonts w:ascii="Arial" w:hAnsi="Arial" w:cs="Arial"/>
                <w:sz w:val="22"/>
                <w:szCs w:val="22"/>
              </w:rPr>
              <w:t>Has the C</w:t>
            </w:r>
            <w:r w:rsidR="006D1A38" w:rsidRPr="001F3F00">
              <w:rPr>
                <w:rFonts w:ascii="Arial" w:hAnsi="Arial" w:cs="Arial"/>
                <w:sz w:val="22"/>
                <w:szCs w:val="22"/>
              </w:rPr>
              <w:t>ouncil prepared an annual budget in support of its precept?</w:t>
            </w:r>
          </w:p>
          <w:p w:rsidR="006D1A38" w:rsidRPr="001F3F00" w:rsidRDefault="006D1A38" w:rsidP="004F0A7A">
            <w:pPr>
              <w:pStyle w:val="ListParagraph"/>
              <w:numPr>
                <w:ilvl w:val="0"/>
                <w:numId w:val="9"/>
              </w:numPr>
              <w:autoSpaceDE w:val="0"/>
              <w:autoSpaceDN w:val="0"/>
              <w:adjustRightInd w:val="0"/>
              <w:cnfStyle w:val="000000000000"/>
              <w:rPr>
                <w:rFonts w:ascii="Arial" w:hAnsi="Arial" w:cs="Arial"/>
                <w:sz w:val="22"/>
                <w:szCs w:val="22"/>
              </w:rPr>
            </w:pPr>
            <w:r w:rsidRPr="001F3F00">
              <w:rPr>
                <w:rFonts w:ascii="Arial" w:hAnsi="Arial" w:cs="Arial"/>
                <w:sz w:val="22"/>
                <w:szCs w:val="22"/>
              </w:rPr>
              <w:t>Is actual expenditure against the budget regularly reported to the council?</w:t>
            </w:r>
          </w:p>
          <w:p w:rsidR="00232B7F" w:rsidRPr="001F3F00" w:rsidRDefault="006D1A38" w:rsidP="007740BF">
            <w:pPr>
              <w:pStyle w:val="ListParagraph"/>
              <w:numPr>
                <w:ilvl w:val="0"/>
                <w:numId w:val="9"/>
              </w:numPr>
              <w:autoSpaceDE w:val="0"/>
              <w:autoSpaceDN w:val="0"/>
              <w:adjustRightInd w:val="0"/>
              <w:cnfStyle w:val="000000000000"/>
              <w:rPr>
                <w:rFonts w:ascii="Arial" w:hAnsi="Arial" w:cs="Arial"/>
                <w:b/>
                <w:bCs/>
                <w:sz w:val="22"/>
                <w:szCs w:val="22"/>
              </w:rPr>
            </w:pPr>
            <w:r w:rsidRPr="001F3F00">
              <w:rPr>
                <w:rFonts w:ascii="Arial" w:hAnsi="Arial" w:cs="Arial"/>
                <w:sz w:val="22"/>
                <w:szCs w:val="22"/>
              </w:rPr>
              <w:t>Are there any significant unexplained variances from</w:t>
            </w:r>
            <w:r w:rsidR="007740BF" w:rsidRPr="001F3F00">
              <w:rPr>
                <w:rFonts w:ascii="Arial" w:hAnsi="Arial" w:cs="Arial"/>
                <w:sz w:val="22"/>
                <w:szCs w:val="22"/>
              </w:rPr>
              <w:t xml:space="preserve"> </w:t>
            </w:r>
            <w:r w:rsidRPr="001F3F00">
              <w:rPr>
                <w:rFonts w:ascii="Arial" w:hAnsi="Arial" w:cs="Arial"/>
                <w:sz w:val="22"/>
                <w:szCs w:val="22"/>
              </w:rPr>
              <w:t>budget?</w:t>
            </w:r>
          </w:p>
        </w:tc>
      </w:tr>
      <w:tr w:rsidR="001F3F00" w:rsidRPr="001F3F00" w:rsidTr="00232B7F">
        <w:trPr>
          <w:cnfStyle w:val="000000100000"/>
        </w:trPr>
        <w:tc>
          <w:tcPr>
            <w:cnfStyle w:val="001000000000"/>
            <w:tcW w:w="4148" w:type="dxa"/>
          </w:tcPr>
          <w:p w:rsidR="00232B7F" w:rsidRPr="001F3F00" w:rsidRDefault="00585450" w:rsidP="00585450">
            <w:pPr>
              <w:autoSpaceDE w:val="0"/>
              <w:autoSpaceDN w:val="0"/>
              <w:adjustRightInd w:val="0"/>
              <w:rPr>
                <w:rFonts w:ascii="Arial" w:hAnsi="Arial" w:cs="Arial"/>
                <w:b w:val="0"/>
                <w:bCs w:val="0"/>
                <w:sz w:val="22"/>
                <w:szCs w:val="22"/>
              </w:rPr>
            </w:pPr>
            <w:r w:rsidRPr="001F3F00">
              <w:rPr>
                <w:rFonts w:ascii="Arial" w:hAnsi="Arial" w:cs="Arial"/>
                <w:sz w:val="22"/>
                <w:szCs w:val="22"/>
              </w:rPr>
              <w:t>Income Controls</w:t>
            </w:r>
          </w:p>
        </w:tc>
        <w:tc>
          <w:tcPr>
            <w:tcW w:w="4148" w:type="dxa"/>
          </w:tcPr>
          <w:p w:rsidR="00585450" w:rsidRPr="001F3F00" w:rsidRDefault="00585450" w:rsidP="00585450">
            <w:pPr>
              <w:pStyle w:val="ListParagraph"/>
              <w:numPr>
                <w:ilvl w:val="0"/>
                <w:numId w:val="10"/>
              </w:numPr>
              <w:autoSpaceDE w:val="0"/>
              <w:autoSpaceDN w:val="0"/>
              <w:adjustRightInd w:val="0"/>
              <w:cnfStyle w:val="000000100000"/>
              <w:rPr>
                <w:rFonts w:ascii="Arial" w:hAnsi="Arial" w:cs="Arial"/>
                <w:sz w:val="22"/>
                <w:szCs w:val="22"/>
              </w:rPr>
            </w:pPr>
            <w:r w:rsidRPr="001F3F00">
              <w:rPr>
                <w:rFonts w:ascii="Arial" w:hAnsi="Arial" w:cs="Arial"/>
                <w:sz w:val="22"/>
                <w:szCs w:val="22"/>
              </w:rPr>
              <w:t>Is income properly recorded and promptly banked?</w:t>
            </w:r>
          </w:p>
          <w:p w:rsidR="00585450" w:rsidRPr="001F3F00" w:rsidRDefault="00585450" w:rsidP="00235610">
            <w:pPr>
              <w:pStyle w:val="ListParagraph"/>
              <w:numPr>
                <w:ilvl w:val="0"/>
                <w:numId w:val="10"/>
              </w:numPr>
              <w:autoSpaceDE w:val="0"/>
              <w:autoSpaceDN w:val="0"/>
              <w:adjustRightInd w:val="0"/>
              <w:cnfStyle w:val="000000100000"/>
              <w:rPr>
                <w:rFonts w:ascii="Arial" w:hAnsi="Arial" w:cs="Arial"/>
                <w:sz w:val="22"/>
                <w:szCs w:val="22"/>
              </w:rPr>
            </w:pPr>
            <w:r w:rsidRPr="001F3F00">
              <w:rPr>
                <w:rFonts w:ascii="Arial" w:hAnsi="Arial" w:cs="Arial"/>
                <w:sz w:val="22"/>
                <w:szCs w:val="22"/>
              </w:rPr>
              <w:t>Does the precept recorded agree to the Council Tax authority’s notification?</w:t>
            </w:r>
          </w:p>
          <w:p w:rsidR="00232B7F" w:rsidRPr="001F3F00" w:rsidRDefault="00585450" w:rsidP="0054258D">
            <w:pPr>
              <w:pStyle w:val="ListParagraph"/>
              <w:numPr>
                <w:ilvl w:val="0"/>
                <w:numId w:val="10"/>
              </w:numPr>
              <w:autoSpaceDE w:val="0"/>
              <w:autoSpaceDN w:val="0"/>
              <w:adjustRightInd w:val="0"/>
              <w:cnfStyle w:val="000000100000"/>
              <w:rPr>
                <w:rFonts w:ascii="Arial" w:hAnsi="Arial" w:cs="Arial"/>
                <w:sz w:val="22"/>
                <w:szCs w:val="22"/>
              </w:rPr>
            </w:pPr>
            <w:r w:rsidRPr="001F3F00">
              <w:rPr>
                <w:rFonts w:ascii="Arial" w:hAnsi="Arial" w:cs="Arial"/>
                <w:sz w:val="22"/>
                <w:szCs w:val="22"/>
              </w:rPr>
              <w:t>Are security controls over cash and near-cash adequate and effective?</w:t>
            </w:r>
          </w:p>
        </w:tc>
      </w:tr>
      <w:tr w:rsidR="001F3F00" w:rsidRPr="001F3F00" w:rsidTr="00232B7F">
        <w:tc>
          <w:tcPr>
            <w:cnfStyle w:val="001000000000"/>
            <w:tcW w:w="4148" w:type="dxa"/>
          </w:tcPr>
          <w:p w:rsidR="00232B7F" w:rsidRPr="001F3F00" w:rsidRDefault="00585450" w:rsidP="0054258D">
            <w:pPr>
              <w:autoSpaceDE w:val="0"/>
              <w:autoSpaceDN w:val="0"/>
              <w:adjustRightInd w:val="0"/>
              <w:rPr>
                <w:rFonts w:ascii="Arial" w:hAnsi="Arial" w:cs="Arial"/>
                <w:sz w:val="22"/>
                <w:szCs w:val="22"/>
              </w:rPr>
            </w:pPr>
            <w:r w:rsidRPr="001F3F00">
              <w:rPr>
                <w:rFonts w:ascii="Arial" w:hAnsi="Arial" w:cs="Arial"/>
                <w:sz w:val="22"/>
                <w:szCs w:val="22"/>
              </w:rPr>
              <w:t>Petty cash procedures</w:t>
            </w:r>
          </w:p>
        </w:tc>
        <w:tc>
          <w:tcPr>
            <w:tcW w:w="4148" w:type="dxa"/>
          </w:tcPr>
          <w:p w:rsidR="00585450" w:rsidRPr="001F3F00" w:rsidRDefault="00585450" w:rsidP="0087359E">
            <w:pPr>
              <w:pStyle w:val="ListParagraph"/>
              <w:numPr>
                <w:ilvl w:val="0"/>
                <w:numId w:val="11"/>
              </w:numPr>
              <w:autoSpaceDE w:val="0"/>
              <w:autoSpaceDN w:val="0"/>
              <w:adjustRightInd w:val="0"/>
              <w:cnfStyle w:val="000000000000"/>
              <w:rPr>
                <w:rFonts w:ascii="Arial" w:hAnsi="Arial" w:cs="Arial"/>
                <w:sz w:val="22"/>
                <w:szCs w:val="22"/>
              </w:rPr>
            </w:pPr>
            <w:r w:rsidRPr="001F3F00">
              <w:rPr>
                <w:rFonts w:ascii="Arial" w:hAnsi="Arial" w:cs="Arial"/>
                <w:sz w:val="22"/>
                <w:szCs w:val="22"/>
              </w:rPr>
              <w:t>Is all petty cash spent recorded and supported by VAT invoices/receipts?</w:t>
            </w:r>
          </w:p>
          <w:p w:rsidR="00585450" w:rsidRPr="001F3F00" w:rsidRDefault="00585450" w:rsidP="004B4C43">
            <w:pPr>
              <w:pStyle w:val="ListParagraph"/>
              <w:numPr>
                <w:ilvl w:val="0"/>
                <w:numId w:val="11"/>
              </w:numPr>
              <w:autoSpaceDE w:val="0"/>
              <w:autoSpaceDN w:val="0"/>
              <w:adjustRightInd w:val="0"/>
              <w:cnfStyle w:val="000000000000"/>
              <w:rPr>
                <w:rFonts w:ascii="Arial" w:hAnsi="Arial" w:cs="Arial"/>
                <w:sz w:val="22"/>
                <w:szCs w:val="22"/>
              </w:rPr>
            </w:pPr>
            <w:r w:rsidRPr="001F3F00">
              <w:rPr>
                <w:rFonts w:ascii="Arial" w:hAnsi="Arial" w:cs="Arial"/>
                <w:sz w:val="22"/>
                <w:szCs w:val="22"/>
              </w:rPr>
              <w:t>Is petty cas</w:t>
            </w:r>
            <w:r w:rsidR="000430E5" w:rsidRPr="001F3F00">
              <w:rPr>
                <w:rFonts w:ascii="Arial" w:hAnsi="Arial" w:cs="Arial"/>
                <w:sz w:val="22"/>
                <w:szCs w:val="22"/>
              </w:rPr>
              <w:t>h expenditure reported to each C</w:t>
            </w:r>
            <w:r w:rsidRPr="001F3F00">
              <w:rPr>
                <w:rFonts w:ascii="Arial" w:hAnsi="Arial" w:cs="Arial"/>
                <w:sz w:val="22"/>
                <w:szCs w:val="22"/>
              </w:rPr>
              <w:t>ouncil meeting?</w:t>
            </w:r>
          </w:p>
          <w:p w:rsidR="00232B7F" w:rsidRPr="001F3F00" w:rsidRDefault="00585450" w:rsidP="0054258D">
            <w:pPr>
              <w:pStyle w:val="ListParagraph"/>
              <w:numPr>
                <w:ilvl w:val="0"/>
                <w:numId w:val="11"/>
              </w:numPr>
              <w:autoSpaceDE w:val="0"/>
              <w:autoSpaceDN w:val="0"/>
              <w:adjustRightInd w:val="0"/>
              <w:cnfStyle w:val="000000000000"/>
              <w:rPr>
                <w:rFonts w:ascii="Arial" w:hAnsi="Arial" w:cs="Arial"/>
                <w:sz w:val="22"/>
                <w:szCs w:val="22"/>
              </w:rPr>
            </w:pPr>
            <w:r w:rsidRPr="001F3F00">
              <w:rPr>
                <w:rFonts w:ascii="Arial" w:hAnsi="Arial" w:cs="Arial"/>
                <w:sz w:val="22"/>
                <w:szCs w:val="22"/>
              </w:rPr>
              <w:t>Is petty cash reimbursement carried out regularly?</w:t>
            </w:r>
          </w:p>
        </w:tc>
      </w:tr>
      <w:tr w:rsidR="001F3F00" w:rsidRPr="001F3F00" w:rsidTr="00232B7F">
        <w:trPr>
          <w:cnfStyle w:val="000000100000"/>
        </w:trPr>
        <w:tc>
          <w:tcPr>
            <w:cnfStyle w:val="001000000000"/>
            <w:tcW w:w="4148" w:type="dxa"/>
          </w:tcPr>
          <w:p w:rsidR="00232B7F" w:rsidRPr="001F3F00" w:rsidRDefault="004A0D85" w:rsidP="0054258D">
            <w:pPr>
              <w:autoSpaceDE w:val="0"/>
              <w:autoSpaceDN w:val="0"/>
              <w:adjustRightInd w:val="0"/>
              <w:rPr>
                <w:rFonts w:ascii="Arial" w:hAnsi="Arial" w:cs="Arial"/>
                <w:sz w:val="22"/>
                <w:szCs w:val="22"/>
              </w:rPr>
            </w:pPr>
            <w:r w:rsidRPr="001F3F00">
              <w:rPr>
                <w:rFonts w:ascii="Arial" w:hAnsi="Arial" w:cs="Arial"/>
                <w:sz w:val="22"/>
                <w:szCs w:val="22"/>
              </w:rPr>
              <w:t>Payroll Controls</w:t>
            </w:r>
          </w:p>
        </w:tc>
        <w:tc>
          <w:tcPr>
            <w:tcW w:w="4148" w:type="dxa"/>
          </w:tcPr>
          <w:p w:rsidR="004A0D85" w:rsidRPr="001F3F00" w:rsidRDefault="004A0D85" w:rsidP="004D40DE">
            <w:pPr>
              <w:pStyle w:val="ListParagraph"/>
              <w:numPr>
                <w:ilvl w:val="0"/>
                <w:numId w:val="12"/>
              </w:numPr>
              <w:autoSpaceDE w:val="0"/>
              <w:autoSpaceDN w:val="0"/>
              <w:adjustRightInd w:val="0"/>
              <w:cnfStyle w:val="000000100000"/>
              <w:rPr>
                <w:rFonts w:ascii="Arial" w:hAnsi="Arial" w:cs="Arial"/>
                <w:sz w:val="22"/>
                <w:szCs w:val="22"/>
              </w:rPr>
            </w:pPr>
            <w:r w:rsidRPr="001F3F00">
              <w:rPr>
                <w:rFonts w:ascii="Arial" w:hAnsi="Arial" w:cs="Arial"/>
                <w:sz w:val="22"/>
                <w:szCs w:val="22"/>
              </w:rPr>
              <w:t>Do all employees have contracts of employment with clear terms and conditions?</w:t>
            </w:r>
          </w:p>
          <w:p w:rsidR="004A0D85" w:rsidRPr="001F3F00" w:rsidRDefault="004A0D85" w:rsidP="00155435">
            <w:pPr>
              <w:pStyle w:val="ListParagraph"/>
              <w:numPr>
                <w:ilvl w:val="0"/>
                <w:numId w:val="12"/>
              </w:numPr>
              <w:autoSpaceDE w:val="0"/>
              <w:autoSpaceDN w:val="0"/>
              <w:adjustRightInd w:val="0"/>
              <w:cnfStyle w:val="000000100000"/>
              <w:rPr>
                <w:rFonts w:ascii="Arial" w:hAnsi="Arial" w:cs="Arial"/>
                <w:sz w:val="22"/>
                <w:szCs w:val="22"/>
              </w:rPr>
            </w:pPr>
            <w:r w:rsidRPr="001F3F00">
              <w:rPr>
                <w:rFonts w:ascii="Arial" w:hAnsi="Arial" w:cs="Arial"/>
                <w:sz w:val="22"/>
                <w:szCs w:val="22"/>
              </w:rPr>
              <w:t>Do salaries paid ag</w:t>
            </w:r>
            <w:r w:rsidR="000430E5" w:rsidRPr="001F3F00">
              <w:rPr>
                <w:rFonts w:ascii="Arial" w:hAnsi="Arial" w:cs="Arial"/>
                <w:sz w:val="22"/>
                <w:szCs w:val="22"/>
              </w:rPr>
              <w:t>ree with those approved by the C</w:t>
            </w:r>
            <w:r w:rsidRPr="001F3F00">
              <w:rPr>
                <w:rFonts w:ascii="Arial" w:hAnsi="Arial" w:cs="Arial"/>
                <w:sz w:val="22"/>
                <w:szCs w:val="22"/>
              </w:rPr>
              <w:t>ouncil?</w:t>
            </w:r>
          </w:p>
          <w:p w:rsidR="004A0D85" w:rsidRPr="001F3F00" w:rsidRDefault="004A0D85" w:rsidP="00B0150F">
            <w:pPr>
              <w:pStyle w:val="ListParagraph"/>
              <w:numPr>
                <w:ilvl w:val="0"/>
                <w:numId w:val="12"/>
              </w:numPr>
              <w:autoSpaceDE w:val="0"/>
              <w:autoSpaceDN w:val="0"/>
              <w:adjustRightInd w:val="0"/>
              <w:cnfStyle w:val="000000100000"/>
              <w:rPr>
                <w:rFonts w:ascii="Arial" w:hAnsi="Arial" w:cs="Arial"/>
                <w:sz w:val="22"/>
                <w:szCs w:val="22"/>
              </w:rPr>
            </w:pPr>
            <w:r w:rsidRPr="001F3F00">
              <w:rPr>
                <w:rFonts w:ascii="Arial" w:hAnsi="Arial" w:cs="Arial"/>
                <w:sz w:val="22"/>
                <w:szCs w:val="22"/>
              </w:rPr>
              <w:t>Are other payments to employees reasonable and approved by the council?</w:t>
            </w:r>
          </w:p>
          <w:p w:rsidR="00232B7F" w:rsidRPr="001F3F00" w:rsidRDefault="004A0D85" w:rsidP="004A0D85">
            <w:pPr>
              <w:pStyle w:val="ListParagraph"/>
              <w:numPr>
                <w:ilvl w:val="0"/>
                <w:numId w:val="12"/>
              </w:numPr>
              <w:autoSpaceDE w:val="0"/>
              <w:autoSpaceDN w:val="0"/>
              <w:adjustRightInd w:val="0"/>
              <w:cnfStyle w:val="000000100000"/>
              <w:rPr>
                <w:rFonts w:ascii="Arial" w:hAnsi="Arial" w:cs="Arial"/>
                <w:b/>
                <w:bCs/>
                <w:sz w:val="22"/>
                <w:szCs w:val="22"/>
              </w:rPr>
            </w:pPr>
            <w:r w:rsidRPr="001F3F00">
              <w:rPr>
                <w:rFonts w:ascii="Arial" w:hAnsi="Arial" w:cs="Arial"/>
                <w:sz w:val="22"/>
                <w:szCs w:val="22"/>
              </w:rPr>
              <w:t>Have PAYE/NIC been properly operated by the council as an employer?</w:t>
            </w:r>
            <w:r w:rsidRPr="001F3F00">
              <w:rPr>
                <w:rFonts w:ascii="Arial" w:hAnsi="Arial" w:cs="Arial"/>
                <w:b/>
                <w:bCs/>
                <w:sz w:val="22"/>
                <w:szCs w:val="22"/>
              </w:rPr>
              <w:t xml:space="preserve"> </w:t>
            </w:r>
          </w:p>
        </w:tc>
      </w:tr>
      <w:tr w:rsidR="001F3F00" w:rsidRPr="001F3F00" w:rsidTr="00232B7F">
        <w:tc>
          <w:tcPr>
            <w:cnfStyle w:val="001000000000"/>
            <w:tcW w:w="4148" w:type="dxa"/>
          </w:tcPr>
          <w:p w:rsidR="00585450" w:rsidRPr="001F3F00" w:rsidRDefault="00FF7936" w:rsidP="0054258D">
            <w:pPr>
              <w:autoSpaceDE w:val="0"/>
              <w:autoSpaceDN w:val="0"/>
              <w:adjustRightInd w:val="0"/>
              <w:rPr>
                <w:rFonts w:ascii="Arial" w:hAnsi="Arial" w:cs="Arial"/>
                <w:sz w:val="22"/>
                <w:szCs w:val="22"/>
              </w:rPr>
            </w:pPr>
            <w:r w:rsidRPr="001F3F00">
              <w:rPr>
                <w:rFonts w:ascii="Arial" w:hAnsi="Arial" w:cs="Arial"/>
                <w:sz w:val="22"/>
                <w:szCs w:val="22"/>
              </w:rPr>
              <w:t>Assets controls</w:t>
            </w:r>
          </w:p>
        </w:tc>
        <w:tc>
          <w:tcPr>
            <w:tcW w:w="4148" w:type="dxa"/>
          </w:tcPr>
          <w:p w:rsidR="00FF7936" w:rsidRPr="001F3F00" w:rsidRDefault="00FF7936" w:rsidP="00C92309">
            <w:pPr>
              <w:pStyle w:val="ListParagraph"/>
              <w:numPr>
                <w:ilvl w:val="0"/>
                <w:numId w:val="13"/>
              </w:numPr>
              <w:autoSpaceDE w:val="0"/>
              <w:autoSpaceDN w:val="0"/>
              <w:adjustRightInd w:val="0"/>
              <w:cnfStyle w:val="000000000000"/>
              <w:rPr>
                <w:rFonts w:ascii="Arial" w:hAnsi="Arial" w:cs="Arial"/>
                <w:sz w:val="22"/>
                <w:szCs w:val="22"/>
              </w:rPr>
            </w:pPr>
            <w:r w:rsidRPr="001F3F00">
              <w:rPr>
                <w:rFonts w:ascii="Arial" w:hAnsi="Arial" w:cs="Arial"/>
                <w:sz w:val="22"/>
                <w:szCs w:val="22"/>
              </w:rPr>
              <w:t>Does the council maintain a register of all material assets owned or in its care?</w:t>
            </w:r>
          </w:p>
          <w:p w:rsidR="00FF7936" w:rsidRPr="001F3F00" w:rsidRDefault="00FF7936" w:rsidP="00FF7936">
            <w:pPr>
              <w:pStyle w:val="ListParagraph"/>
              <w:numPr>
                <w:ilvl w:val="0"/>
                <w:numId w:val="13"/>
              </w:numPr>
              <w:autoSpaceDE w:val="0"/>
              <w:autoSpaceDN w:val="0"/>
              <w:adjustRightInd w:val="0"/>
              <w:cnfStyle w:val="000000000000"/>
              <w:rPr>
                <w:rFonts w:ascii="Arial" w:hAnsi="Arial" w:cs="Arial"/>
                <w:sz w:val="22"/>
                <w:szCs w:val="22"/>
              </w:rPr>
            </w:pPr>
            <w:r w:rsidRPr="001F3F00">
              <w:rPr>
                <w:rFonts w:ascii="Arial" w:hAnsi="Arial" w:cs="Arial"/>
                <w:sz w:val="22"/>
                <w:szCs w:val="22"/>
              </w:rPr>
              <w:t>Are the assets and Investments registers up to date?</w:t>
            </w:r>
          </w:p>
          <w:p w:rsidR="00585450" w:rsidRPr="001F3F00" w:rsidRDefault="00FF7936" w:rsidP="0054258D">
            <w:pPr>
              <w:pStyle w:val="ListParagraph"/>
              <w:numPr>
                <w:ilvl w:val="0"/>
                <w:numId w:val="13"/>
              </w:numPr>
              <w:autoSpaceDE w:val="0"/>
              <w:autoSpaceDN w:val="0"/>
              <w:adjustRightInd w:val="0"/>
              <w:cnfStyle w:val="000000000000"/>
              <w:rPr>
                <w:rFonts w:ascii="Arial" w:hAnsi="Arial" w:cs="Arial"/>
                <w:sz w:val="22"/>
                <w:szCs w:val="22"/>
              </w:rPr>
            </w:pPr>
            <w:r w:rsidRPr="001F3F00">
              <w:rPr>
                <w:rFonts w:ascii="Arial" w:hAnsi="Arial" w:cs="Arial"/>
                <w:sz w:val="22"/>
                <w:szCs w:val="22"/>
              </w:rPr>
              <w:t>Do asset insurance valuations agree with those in the asset register?</w:t>
            </w:r>
          </w:p>
        </w:tc>
      </w:tr>
      <w:tr w:rsidR="001F3F00" w:rsidRPr="001F3F00" w:rsidTr="00232B7F">
        <w:trPr>
          <w:cnfStyle w:val="000000100000"/>
        </w:trPr>
        <w:tc>
          <w:tcPr>
            <w:cnfStyle w:val="001000000000"/>
            <w:tcW w:w="4148" w:type="dxa"/>
          </w:tcPr>
          <w:p w:rsidR="00FF7936" w:rsidRPr="001F3F00" w:rsidRDefault="00FF7936" w:rsidP="00FF7936">
            <w:pPr>
              <w:autoSpaceDE w:val="0"/>
              <w:autoSpaceDN w:val="0"/>
              <w:adjustRightInd w:val="0"/>
              <w:rPr>
                <w:rFonts w:ascii="Arial" w:hAnsi="Arial" w:cs="Arial"/>
                <w:b w:val="0"/>
                <w:bCs w:val="0"/>
                <w:sz w:val="22"/>
                <w:szCs w:val="22"/>
              </w:rPr>
            </w:pPr>
            <w:r w:rsidRPr="001F3F00">
              <w:rPr>
                <w:rFonts w:ascii="Arial" w:hAnsi="Arial" w:cs="Arial"/>
                <w:sz w:val="22"/>
                <w:szCs w:val="22"/>
              </w:rPr>
              <w:t>Bank Reconciliation</w:t>
            </w:r>
          </w:p>
        </w:tc>
        <w:tc>
          <w:tcPr>
            <w:tcW w:w="4148" w:type="dxa"/>
          </w:tcPr>
          <w:p w:rsidR="00FF7936" w:rsidRPr="001F3F00" w:rsidRDefault="00FF7936" w:rsidP="00FF7936">
            <w:pPr>
              <w:pStyle w:val="ListParagraph"/>
              <w:numPr>
                <w:ilvl w:val="0"/>
                <w:numId w:val="14"/>
              </w:numPr>
              <w:autoSpaceDE w:val="0"/>
              <w:autoSpaceDN w:val="0"/>
              <w:adjustRightInd w:val="0"/>
              <w:cnfStyle w:val="000000100000"/>
              <w:rPr>
                <w:rFonts w:ascii="Arial" w:hAnsi="Arial" w:cs="Arial"/>
                <w:sz w:val="22"/>
                <w:szCs w:val="22"/>
              </w:rPr>
            </w:pPr>
            <w:r w:rsidRPr="001F3F00">
              <w:rPr>
                <w:rFonts w:ascii="Arial" w:hAnsi="Arial" w:cs="Arial"/>
                <w:sz w:val="22"/>
                <w:szCs w:val="22"/>
              </w:rPr>
              <w:t>Is there a bank reconciliation for each account?</w:t>
            </w:r>
          </w:p>
          <w:p w:rsidR="00FF7936" w:rsidRPr="001F3F00" w:rsidRDefault="00FF7936" w:rsidP="006978B1">
            <w:pPr>
              <w:pStyle w:val="ListParagraph"/>
              <w:numPr>
                <w:ilvl w:val="0"/>
                <w:numId w:val="14"/>
              </w:numPr>
              <w:autoSpaceDE w:val="0"/>
              <w:autoSpaceDN w:val="0"/>
              <w:adjustRightInd w:val="0"/>
              <w:cnfStyle w:val="000000100000"/>
              <w:rPr>
                <w:rFonts w:ascii="Arial" w:hAnsi="Arial" w:cs="Arial"/>
                <w:sz w:val="22"/>
                <w:szCs w:val="22"/>
              </w:rPr>
            </w:pPr>
            <w:r w:rsidRPr="001F3F00">
              <w:rPr>
                <w:rFonts w:ascii="Arial" w:hAnsi="Arial" w:cs="Arial"/>
                <w:sz w:val="22"/>
                <w:szCs w:val="22"/>
              </w:rPr>
              <w:t>Is a bank reconciliation carried out regularly and in a timely fashion?</w:t>
            </w:r>
          </w:p>
          <w:p w:rsidR="00FF7936" w:rsidRPr="001F3F00" w:rsidRDefault="00FF7936" w:rsidP="00A86303">
            <w:pPr>
              <w:pStyle w:val="ListParagraph"/>
              <w:numPr>
                <w:ilvl w:val="0"/>
                <w:numId w:val="14"/>
              </w:numPr>
              <w:autoSpaceDE w:val="0"/>
              <w:autoSpaceDN w:val="0"/>
              <w:adjustRightInd w:val="0"/>
              <w:cnfStyle w:val="000000100000"/>
              <w:rPr>
                <w:rFonts w:ascii="Arial" w:hAnsi="Arial" w:cs="Arial"/>
                <w:sz w:val="22"/>
                <w:szCs w:val="22"/>
              </w:rPr>
            </w:pPr>
            <w:r w:rsidRPr="001F3F00">
              <w:rPr>
                <w:rFonts w:ascii="Arial" w:hAnsi="Arial" w:cs="Arial"/>
                <w:sz w:val="22"/>
                <w:szCs w:val="22"/>
              </w:rPr>
              <w:t>Are there any unexplained balancing entries in any reconciliation?</w:t>
            </w:r>
          </w:p>
          <w:p w:rsidR="00FF7936" w:rsidRPr="001F3F00" w:rsidRDefault="00FF7936" w:rsidP="0054258D">
            <w:pPr>
              <w:pStyle w:val="ListParagraph"/>
              <w:numPr>
                <w:ilvl w:val="0"/>
                <w:numId w:val="14"/>
              </w:numPr>
              <w:autoSpaceDE w:val="0"/>
              <w:autoSpaceDN w:val="0"/>
              <w:adjustRightInd w:val="0"/>
              <w:cnfStyle w:val="000000100000"/>
              <w:rPr>
                <w:rFonts w:ascii="Arial" w:hAnsi="Arial" w:cs="Arial"/>
                <w:sz w:val="22"/>
                <w:szCs w:val="22"/>
              </w:rPr>
            </w:pPr>
            <w:r w:rsidRPr="001F3F00">
              <w:rPr>
                <w:rFonts w:ascii="Arial" w:hAnsi="Arial" w:cs="Arial"/>
                <w:sz w:val="22"/>
                <w:szCs w:val="22"/>
              </w:rPr>
              <w:t>Is the value of investments held summarised on the reconciliation?</w:t>
            </w:r>
          </w:p>
        </w:tc>
      </w:tr>
      <w:tr w:rsidR="001F3F00" w:rsidRPr="001F3F00" w:rsidTr="00232B7F">
        <w:tc>
          <w:tcPr>
            <w:cnfStyle w:val="001000000000"/>
            <w:tcW w:w="4148" w:type="dxa"/>
          </w:tcPr>
          <w:p w:rsidR="00FF7936" w:rsidRPr="001F3F00" w:rsidRDefault="00B25DD8" w:rsidP="00B25DD8">
            <w:pPr>
              <w:autoSpaceDE w:val="0"/>
              <w:autoSpaceDN w:val="0"/>
              <w:adjustRightInd w:val="0"/>
              <w:rPr>
                <w:rFonts w:ascii="Arial" w:hAnsi="Arial" w:cs="Arial"/>
                <w:b w:val="0"/>
                <w:bCs w:val="0"/>
                <w:sz w:val="22"/>
                <w:szCs w:val="22"/>
              </w:rPr>
            </w:pPr>
            <w:r w:rsidRPr="001F3F00">
              <w:rPr>
                <w:rFonts w:ascii="Arial" w:hAnsi="Arial" w:cs="Arial"/>
                <w:sz w:val="22"/>
                <w:szCs w:val="22"/>
              </w:rPr>
              <w:t>Year-end procedures</w:t>
            </w:r>
          </w:p>
        </w:tc>
        <w:tc>
          <w:tcPr>
            <w:tcW w:w="4148" w:type="dxa"/>
          </w:tcPr>
          <w:p w:rsidR="00B25DD8" w:rsidRPr="001F3F00" w:rsidRDefault="00B25DD8" w:rsidP="00A93A31">
            <w:pPr>
              <w:pStyle w:val="ListParagraph"/>
              <w:numPr>
                <w:ilvl w:val="0"/>
                <w:numId w:val="15"/>
              </w:numPr>
              <w:autoSpaceDE w:val="0"/>
              <w:autoSpaceDN w:val="0"/>
              <w:adjustRightInd w:val="0"/>
              <w:cnfStyle w:val="000000000000"/>
              <w:rPr>
                <w:rFonts w:ascii="Arial" w:hAnsi="Arial" w:cs="Arial"/>
                <w:sz w:val="22"/>
                <w:szCs w:val="22"/>
              </w:rPr>
            </w:pPr>
            <w:r w:rsidRPr="001F3F00">
              <w:rPr>
                <w:rFonts w:ascii="Arial" w:hAnsi="Arial" w:cs="Arial"/>
                <w:sz w:val="22"/>
                <w:szCs w:val="22"/>
              </w:rPr>
              <w:t xml:space="preserve">Are </w:t>
            </w:r>
            <w:r w:rsidR="00C03BDC" w:rsidRPr="001F3F00">
              <w:rPr>
                <w:rFonts w:ascii="Arial" w:hAnsi="Arial" w:cs="Arial"/>
                <w:sz w:val="22"/>
                <w:szCs w:val="22"/>
              </w:rPr>
              <w:t>year</w:t>
            </w:r>
            <w:r w:rsidR="000430E5" w:rsidRPr="001F3F00">
              <w:rPr>
                <w:rFonts w:ascii="Arial" w:hAnsi="Arial" w:cs="Arial"/>
                <w:sz w:val="22"/>
                <w:szCs w:val="22"/>
              </w:rPr>
              <w:t>-</w:t>
            </w:r>
            <w:r w:rsidR="00C03BDC" w:rsidRPr="001F3F00">
              <w:rPr>
                <w:rFonts w:ascii="Arial" w:hAnsi="Arial" w:cs="Arial"/>
                <w:sz w:val="22"/>
                <w:szCs w:val="22"/>
              </w:rPr>
              <w:t>end</w:t>
            </w:r>
            <w:r w:rsidRPr="001F3F00">
              <w:rPr>
                <w:rFonts w:ascii="Arial" w:hAnsi="Arial" w:cs="Arial"/>
                <w:sz w:val="22"/>
                <w:szCs w:val="22"/>
              </w:rPr>
              <w:t xml:space="preserve"> accounts prepared on the correct accounting basis </w:t>
            </w:r>
            <w:r w:rsidRPr="001F3F00">
              <w:rPr>
                <w:rFonts w:ascii="Arial" w:hAnsi="Arial" w:cs="Arial"/>
                <w:sz w:val="22"/>
                <w:szCs w:val="22"/>
              </w:rPr>
              <w:lastRenderedPageBreak/>
              <w:t>(Receipts and Payments or Income and Expenditure)?</w:t>
            </w:r>
          </w:p>
          <w:p w:rsidR="00B25DD8" w:rsidRPr="001F3F00" w:rsidRDefault="00B25DD8" w:rsidP="00B25DD8">
            <w:pPr>
              <w:pStyle w:val="ListParagraph"/>
              <w:numPr>
                <w:ilvl w:val="0"/>
                <w:numId w:val="15"/>
              </w:numPr>
              <w:autoSpaceDE w:val="0"/>
              <w:autoSpaceDN w:val="0"/>
              <w:adjustRightInd w:val="0"/>
              <w:cnfStyle w:val="000000000000"/>
              <w:rPr>
                <w:rFonts w:ascii="Arial" w:hAnsi="Arial" w:cs="Arial"/>
                <w:sz w:val="22"/>
                <w:szCs w:val="22"/>
              </w:rPr>
            </w:pPr>
            <w:r w:rsidRPr="001F3F00">
              <w:rPr>
                <w:rFonts w:ascii="Arial" w:hAnsi="Arial" w:cs="Arial"/>
                <w:sz w:val="22"/>
                <w:szCs w:val="22"/>
              </w:rPr>
              <w:t>Do accounts agree with the cashbook?</w:t>
            </w:r>
          </w:p>
          <w:p w:rsidR="00B25DD8" w:rsidRPr="001F3F00" w:rsidRDefault="00B25DD8" w:rsidP="00D44691">
            <w:pPr>
              <w:pStyle w:val="ListParagraph"/>
              <w:numPr>
                <w:ilvl w:val="0"/>
                <w:numId w:val="15"/>
              </w:numPr>
              <w:autoSpaceDE w:val="0"/>
              <w:autoSpaceDN w:val="0"/>
              <w:adjustRightInd w:val="0"/>
              <w:cnfStyle w:val="000000000000"/>
              <w:rPr>
                <w:rFonts w:ascii="Arial" w:hAnsi="Arial" w:cs="Arial"/>
                <w:sz w:val="22"/>
                <w:szCs w:val="22"/>
              </w:rPr>
            </w:pPr>
            <w:r w:rsidRPr="001F3F00">
              <w:rPr>
                <w:rFonts w:ascii="Arial" w:hAnsi="Arial" w:cs="Arial"/>
                <w:sz w:val="22"/>
                <w:szCs w:val="22"/>
              </w:rPr>
              <w:t>Is there an audit trail from underlying financial records to the accounts?</w:t>
            </w:r>
          </w:p>
          <w:p w:rsidR="00B25DD8" w:rsidRPr="001F3F00" w:rsidRDefault="00B25DD8" w:rsidP="009351DD">
            <w:pPr>
              <w:pStyle w:val="ListParagraph"/>
              <w:numPr>
                <w:ilvl w:val="0"/>
                <w:numId w:val="15"/>
              </w:numPr>
              <w:autoSpaceDE w:val="0"/>
              <w:autoSpaceDN w:val="0"/>
              <w:adjustRightInd w:val="0"/>
              <w:cnfStyle w:val="000000000000"/>
              <w:rPr>
                <w:rFonts w:ascii="Arial" w:hAnsi="Arial" w:cs="Arial"/>
                <w:sz w:val="22"/>
                <w:szCs w:val="22"/>
              </w:rPr>
            </w:pPr>
            <w:r w:rsidRPr="001F3F00">
              <w:rPr>
                <w:rFonts w:ascii="Arial" w:hAnsi="Arial" w:cs="Arial"/>
                <w:sz w:val="22"/>
                <w:szCs w:val="22"/>
              </w:rPr>
              <w:t xml:space="preserve">Where appropriate, have debtors and creditors been </w:t>
            </w:r>
            <w:r w:rsidR="00C03BDC" w:rsidRPr="001F3F00">
              <w:rPr>
                <w:rFonts w:ascii="Arial" w:hAnsi="Arial" w:cs="Arial"/>
                <w:sz w:val="22"/>
                <w:szCs w:val="22"/>
              </w:rPr>
              <w:t>properly</w:t>
            </w:r>
            <w:r w:rsidRPr="001F3F00">
              <w:rPr>
                <w:rFonts w:ascii="Arial" w:hAnsi="Arial" w:cs="Arial"/>
                <w:sz w:val="22"/>
                <w:szCs w:val="22"/>
              </w:rPr>
              <w:t xml:space="preserve"> recorded?</w:t>
            </w:r>
          </w:p>
          <w:p w:rsidR="00FF7936" w:rsidRPr="001F3F00" w:rsidRDefault="00FF7936" w:rsidP="0054258D">
            <w:pPr>
              <w:autoSpaceDE w:val="0"/>
              <w:autoSpaceDN w:val="0"/>
              <w:adjustRightInd w:val="0"/>
              <w:cnfStyle w:val="000000000000"/>
              <w:rPr>
                <w:rFonts w:ascii="Arial" w:hAnsi="Arial" w:cs="Arial"/>
                <w:b/>
                <w:bCs/>
                <w:sz w:val="22"/>
                <w:szCs w:val="22"/>
              </w:rPr>
            </w:pPr>
          </w:p>
        </w:tc>
      </w:tr>
    </w:tbl>
    <w:p w:rsidR="00E01B15" w:rsidRPr="001F3F00" w:rsidRDefault="00E01B15"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p>
    <w:p w:rsidR="001F3F00" w:rsidRPr="001F3F00" w:rsidRDefault="001F3F00" w:rsidP="001F3F00">
      <w:pPr>
        <w:autoSpaceDE w:val="0"/>
        <w:autoSpaceDN w:val="0"/>
        <w:adjustRightInd w:val="0"/>
        <w:rPr>
          <w:rFonts w:ascii="Arial" w:hAnsi="Arial" w:cs="Arial"/>
          <w:sz w:val="22"/>
          <w:szCs w:val="22"/>
        </w:rPr>
      </w:pPr>
      <w:bookmarkStart w:id="0" w:name="_GoBack"/>
      <w:bookmarkEnd w:id="0"/>
    </w:p>
    <w:sectPr w:rsidR="001F3F00" w:rsidRPr="001F3F00" w:rsidSect="001A61D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B62" w:rsidRDefault="009B2B62" w:rsidP="00016B30">
      <w:r>
        <w:separator/>
      </w:r>
    </w:p>
  </w:endnote>
  <w:endnote w:type="continuationSeparator" w:id="0">
    <w:p w:rsidR="009B2B62" w:rsidRDefault="009B2B62" w:rsidP="00016B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076945"/>
      <w:docPartObj>
        <w:docPartGallery w:val="Page Numbers (Bottom of Page)"/>
        <w:docPartUnique/>
      </w:docPartObj>
    </w:sdtPr>
    <w:sdtContent>
      <w:p w:rsidR="000B28E0" w:rsidRDefault="000B28E0">
        <w:pPr>
          <w:pStyle w:val="Footer"/>
          <w:jc w:val="right"/>
        </w:pPr>
        <w:fldSimple w:instr=" PAGE   \* MERGEFORMAT ">
          <w:r w:rsidR="0012422D">
            <w:rPr>
              <w:noProof/>
            </w:rPr>
            <w:t>4</w:t>
          </w:r>
        </w:fldSimple>
      </w:p>
    </w:sdtContent>
  </w:sdt>
  <w:p w:rsidR="000B28E0" w:rsidRDefault="000B28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B62" w:rsidRDefault="009B2B62" w:rsidP="00016B30">
      <w:r>
        <w:separator/>
      </w:r>
    </w:p>
  </w:footnote>
  <w:footnote w:type="continuationSeparator" w:id="0">
    <w:p w:rsidR="009B2B62" w:rsidRDefault="009B2B62" w:rsidP="00016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8E0" w:rsidRDefault="000B28E0" w:rsidP="000B28E0">
    <w:pPr>
      <w:pStyle w:val="Header"/>
      <w:jc w:val="right"/>
    </w:pPr>
    <w:r>
      <w:t>Appendix B</w:t>
    </w:r>
  </w:p>
  <w:p w:rsidR="000B28E0" w:rsidRDefault="000B28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0047"/>
    <w:multiLevelType w:val="hybridMultilevel"/>
    <w:tmpl w:val="552CF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871013"/>
    <w:multiLevelType w:val="hybridMultilevel"/>
    <w:tmpl w:val="A09E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18376F"/>
    <w:multiLevelType w:val="hybridMultilevel"/>
    <w:tmpl w:val="3B2EA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0738F6"/>
    <w:multiLevelType w:val="hybridMultilevel"/>
    <w:tmpl w:val="E9142E2E"/>
    <w:lvl w:ilvl="0" w:tplc="E9A4E7A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21B2657"/>
    <w:multiLevelType w:val="hybridMultilevel"/>
    <w:tmpl w:val="40A46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032D9A"/>
    <w:multiLevelType w:val="hybridMultilevel"/>
    <w:tmpl w:val="3260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1C35DF"/>
    <w:multiLevelType w:val="hybridMultilevel"/>
    <w:tmpl w:val="1D0A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65093C"/>
    <w:multiLevelType w:val="hybridMultilevel"/>
    <w:tmpl w:val="CAEEA27E"/>
    <w:lvl w:ilvl="0" w:tplc="08090011">
      <w:start w:val="1"/>
      <w:numFmt w:val="decimal"/>
      <w:lvlText w:val="%1)"/>
      <w:lvlJc w:val="left"/>
      <w:pPr>
        <w:ind w:left="-135" w:hanging="360"/>
      </w:pPr>
    </w:lvl>
    <w:lvl w:ilvl="1" w:tplc="08090019" w:tentative="1">
      <w:start w:val="1"/>
      <w:numFmt w:val="lowerLetter"/>
      <w:lvlText w:val="%2."/>
      <w:lvlJc w:val="left"/>
      <w:pPr>
        <w:ind w:left="585" w:hanging="360"/>
      </w:pPr>
    </w:lvl>
    <w:lvl w:ilvl="2" w:tplc="0809001B" w:tentative="1">
      <w:start w:val="1"/>
      <w:numFmt w:val="lowerRoman"/>
      <w:lvlText w:val="%3."/>
      <w:lvlJc w:val="right"/>
      <w:pPr>
        <w:ind w:left="1305" w:hanging="180"/>
      </w:pPr>
    </w:lvl>
    <w:lvl w:ilvl="3" w:tplc="0809000F" w:tentative="1">
      <w:start w:val="1"/>
      <w:numFmt w:val="decimal"/>
      <w:lvlText w:val="%4."/>
      <w:lvlJc w:val="left"/>
      <w:pPr>
        <w:ind w:left="2025" w:hanging="360"/>
      </w:pPr>
    </w:lvl>
    <w:lvl w:ilvl="4" w:tplc="08090019" w:tentative="1">
      <w:start w:val="1"/>
      <w:numFmt w:val="lowerLetter"/>
      <w:lvlText w:val="%5."/>
      <w:lvlJc w:val="left"/>
      <w:pPr>
        <w:ind w:left="2745" w:hanging="360"/>
      </w:pPr>
    </w:lvl>
    <w:lvl w:ilvl="5" w:tplc="0809001B" w:tentative="1">
      <w:start w:val="1"/>
      <w:numFmt w:val="lowerRoman"/>
      <w:lvlText w:val="%6."/>
      <w:lvlJc w:val="right"/>
      <w:pPr>
        <w:ind w:left="3465" w:hanging="180"/>
      </w:pPr>
    </w:lvl>
    <w:lvl w:ilvl="6" w:tplc="0809000F" w:tentative="1">
      <w:start w:val="1"/>
      <w:numFmt w:val="decimal"/>
      <w:lvlText w:val="%7."/>
      <w:lvlJc w:val="left"/>
      <w:pPr>
        <w:ind w:left="4185" w:hanging="360"/>
      </w:pPr>
    </w:lvl>
    <w:lvl w:ilvl="7" w:tplc="08090019" w:tentative="1">
      <w:start w:val="1"/>
      <w:numFmt w:val="lowerLetter"/>
      <w:lvlText w:val="%8."/>
      <w:lvlJc w:val="left"/>
      <w:pPr>
        <w:ind w:left="4905" w:hanging="360"/>
      </w:pPr>
    </w:lvl>
    <w:lvl w:ilvl="8" w:tplc="0809001B" w:tentative="1">
      <w:start w:val="1"/>
      <w:numFmt w:val="lowerRoman"/>
      <w:lvlText w:val="%9."/>
      <w:lvlJc w:val="right"/>
      <w:pPr>
        <w:ind w:left="5625" w:hanging="180"/>
      </w:pPr>
    </w:lvl>
  </w:abstractNum>
  <w:abstractNum w:abstractNumId="8">
    <w:nsid w:val="2C805CBD"/>
    <w:multiLevelType w:val="hybridMultilevel"/>
    <w:tmpl w:val="AC5A81E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1EA2898"/>
    <w:multiLevelType w:val="hybridMultilevel"/>
    <w:tmpl w:val="8BEA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F976C3"/>
    <w:multiLevelType w:val="hybridMultilevel"/>
    <w:tmpl w:val="8AF0B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B446319"/>
    <w:multiLevelType w:val="hybridMultilevel"/>
    <w:tmpl w:val="161EC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09C635C"/>
    <w:multiLevelType w:val="hybridMultilevel"/>
    <w:tmpl w:val="7CE49ADE"/>
    <w:lvl w:ilvl="0" w:tplc="AD1802F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9783FE1"/>
    <w:multiLevelType w:val="hybridMultilevel"/>
    <w:tmpl w:val="A8A09A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A902B6D"/>
    <w:multiLevelType w:val="hybridMultilevel"/>
    <w:tmpl w:val="C318F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0424AE8"/>
    <w:multiLevelType w:val="hybridMultilevel"/>
    <w:tmpl w:val="2F9AB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860041"/>
    <w:multiLevelType w:val="hybridMultilevel"/>
    <w:tmpl w:val="696E018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99F68C0"/>
    <w:multiLevelType w:val="hybridMultilevel"/>
    <w:tmpl w:val="ED1C14F8"/>
    <w:lvl w:ilvl="0" w:tplc="1852835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89340E"/>
    <w:multiLevelType w:val="hybridMultilevel"/>
    <w:tmpl w:val="417CC6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617E698F"/>
    <w:multiLevelType w:val="hybridMultilevel"/>
    <w:tmpl w:val="82EAE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2E83123"/>
    <w:multiLevelType w:val="hybridMultilevel"/>
    <w:tmpl w:val="A3D47D1A"/>
    <w:lvl w:ilvl="0" w:tplc="B12C71D8">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243FE9"/>
    <w:multiLevelType w:val="hybridMultilevel"/>
    <w:tmpl w:val="018EE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668F547E"/>
    <w:multiLevelType w:val="hybridMultilevel"/>
    <w:tmpl w:val="D8221F46"/>
    <w:lvl w:ilvl="0" w:tplc="03C02B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7004544"/>
    <w:multiLevelType w:val="hybridMultilevel"/>
    <w:tmpl w:val="37A41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16D3086"/>
    <w:multiLevelType w:val="hybridMultilevel"/>
    <w:tmpl w:val="EB04A2B0"/>
    <w:lvl w:ilvl="0" w:tplc="E9D2DF9C">
      <w:start w:val="1"/>
      <w:numFmt w:val="decimal"/>
      <w:lvlText w:val="%1."/>
      <w:lvlJc w:val="left"/>
      <w:pPr>
        <w:ind w:left="360" w:hanging="360"/>
      </w:pPr>
      <w:rPr>
        <w:rFonts w:ascii="Calibri" w:eastAsia="Times New Roman" w:hAnsi="Calibri"/>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5">
    <w:nsid w:val="71BA3755"/>
    <w:multiLevelType w:val="hybridMultilevel"/>
    <w:tmpl w:val="6CDED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FC2D9B"/>
    <w:multiLevelType w:val="hybridMultilevel"/>
    <w:tmpl w:val="5D96C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5F16CFA"/>
    <w:multiLevelType w:val="hybridMultilevel"/>
    <w:tmpl w:val="3A0062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7"/>
  </w:num>
  <w:num w:numId="3">
    <w:abstractNumId w:val="18"/>
  </w:num>
  <w:num w:numId="4">
    <w:abstractNumId w:val="10"/>
  </w:num>
  <w:num w:numId="5">
    <w:abstractNumId w:val="23"/>
  </w:num>
  <w:num w:numId="6">
    <w:abstractNumId w:val="16"/>
  </w:num>
  <w:num w:numId="7">
    <w:abstractNumId w:val="0"/>
  </w:num>
  <w:num w:numId="8">
    <w:abstractNumId w:val="14"/>
  </w:num>
  <w:num w:numId="9">
    <w:abstractNumId w:val="26"/>
  </w:num>
  <w:num w:numId="10">
    <w:abstractNumId w:val="4"/>
  </w:num>
  <w:num w:numId="11">
    <w:abstractNumId w:val="21"/>
  </w:num>
  <w:num w:numId="12">
    <w:abstractNumId w:val="11"/>
  </w:num>
  <w:num w:numId="13">
    <w:abstractNumId w:val="2"/>
  </w:num>
  <w:num w:numId="14">
    <w:abstractNumId w:val="19"/>
  </w:num>
  <w:num w:numId="15">
    <w:abstractNumId w:val="15"/>
  </w:num>
  <w:num w:numId="16">
    <w:abstractNumId w:val="7"/>
  </w:num>
  <w:num w:numId="17">
    <w:abstractNumId w:val="27"/>
  </w:num>
  <w:num w:numId="18">
    <w:abstractNumId w:val="13"/>
  </w:num>
  <w:num w:numId="19">
    <w:abstractNumId w:val="8"/>
  </w:num>
  <w:num w:numId="20">
    <w:abstractNumId w:val="1"/>
  </w:num>
  <w:num w:numId="21">
    <w:abstractNumId w:val="3"/>
  </w:num>
  <w:num w:numId="22">
    <w:abstractNumId w:val="20"/>
  </w:num>
  <w:num w:numId="23">
    <w:abstractNumId w:val="12"/>
  </w:num>
  <w:num w:numId="24">
    <w:abstractNumId w:val="6"/>
  </w:num>
  <w:num w:numId="25">
    <w:abstractNumId w:val="9"/>
  </w:num>
  <w:num w:numId="26">
    <w:abstractNumId w:val="24"/>
  </w:num>
  <w:num w:numId="27">
    <w:abstractNumId w:val="2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4097"/>
  </w:hdrShapeDefaults>
  <w:footnotePr>
    <w:footnote w:id="-1"/>
    <w:footnote w:id="0"/>
  </w:footnotePr>
  <w:endnotePr>
    <w:endnote w:id="-1"/>
    <w:endnote w:id="0"/>
  </w:endnotePr>
  <w:compat/>
  <w:rsids>
    <w:rsidRoot w:val="00016B30"/>
    <w:rsid w:val="00016B30"/>
    <w:rsid w:val="000430E5"/>
    <w:rsid w:val="000513D3"/>
    <w:rsid w:val="00071153"/>
    <w:rsid w:val="000B28E0"/>
    <w:rsid w:val="000B4273"/>
    <w:rsid w:val="00111104"/>
    <w:rsid w:val="0012422D"/>
    <w:rsid w:val="0012625D"/>
    <w:rsid w:val="001302E5"/>
    <w:rsid w:val="001309DE"/>
    <w:rsid w:val="00162BEA"/>
    <w:rsid w:val="00165F38"/>
    <w:rsid w:val="00186D71"/>
    <w:rsid w:val="001A61D4"/>
    <w:rsid w:val="001E58E7"/>
    <w:rsid w:val="001F3F00"/>
    <w:rsid w:val="001F5CBA"/>
    <w:rsid w:val="0020038B"/>
    <w:rsid w:val="00216380"/>
    <w:rsid w:val="00232B7F"/>
    <w:rsid w:val="002567C7"/>
    <w:rsid w:val="00256FB8"/>
    <w:rsid w:val="00287CBB"/>
    <w:rsid w:val="002A27A3"/>
    <w:rsid w:val="002F3387"/>
    <w:rsid w:val="00337397"/>
    <w:rsid w:val="00337D80"/>
    <w:rsid w:val="00371D9F"/>
    <w:rsid w:val="004078DF"/>
    <w:rsid w:val="00452395"/>
    <w:rsid w:val="004814BC"/>
    <w:rsid w:val="004A0D85"/>
    <w:rsid w:val="004C50A3"/>
    <w:rsid w:val="004E2D26"/>
    <w:rsid w:val="004F216F"/>
    <w:rsid w:val="0053269B"/>
    <w:rsid w:val="00533ECE"/>
    <w:rsid w:val="0054258D"/>
    <w:rsid w:val="00557E7D"/>
    <w:rsid w:val="00565A17"/>
    <w:rsid w:val="00585450"/>
    <w:rsid w:val="005C199E"/>
    <w:rsid w:val="006218F1"/>
    <w:rsid w:val="006325B1"/>
    <w:rsid w:val="0066116F"/>
    <w:rsid w:val="006D1A38"/>
    <w:rsid w:val="006D6FE3"/>
    <w:rsid w:val="006E756E"/>
    <w:rsid w:val="007740BF"/>
    <w:rsid w:val="008412B2"/>
    <w:rsid w:val="008C385C"/>
    <w:rsid w:val="00917C7C"/>
    <w:rsid w:val="0099549E"/>
    <w:rsid w:val="009B2B62"/>
    <w:rsid w:val="009E4E56"/>
    <w:rsid w:val="00AF0A93"/>
    <w:rsid w:val="00B100DE"/>
    <w:rsid w:val="00B25DD8"/>
    <w:rsid w:val="00B63F28"/>
    <w:rsid w:val="00BB2B99"/>
    <w:rsid w:val="00BB5241"/>
    <w:rsid w:val="00BD2068"/>
    <w:rsid w:val="00BE4EAD"/>
    <w:rsid w:val="00C03BDC"/>
    <w:rsid w:val="00C302EC"/>
    <w:rsid w:val="00C34470"/>
    <w:rsid w:val="00C810E1"/>
    <w:rsid w:val="00D22613"/>
    <w:rsid w:val="00D44129"/>
    <w:rsid w:val="00D46747"/>
    <w:rsid w:val="00DC3C4F"/>
    <w:rsid w:val="00DD22A3"/>
    <w:rsid w:val="00DE0B1A"/>
    <w:rsid w:val="00E01B15"/>
    <w:rsid w:val="00E40364"/>
    <w:rsid w:val="00EC3C53"/>
    <w:rsid w:val="00ED54FA"/>
    <w:rsid w:val="00F174B2"/>
    <w:rsid w:val="00F20FC3"/>
    <w:rsid w:val="00F37BDD"/>
    <w:rsid w:val="00F904EE"/>
    <w:rsid w:val="00F9527F"/>
    <w:rsid w:val="00FB10B7"/>
    <w:rsid w:val="00FF21D7"/>
    <w:rsid w:val="00FF79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61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16B30"/>
    <w:pPr>
      <w:tabs>
        <w:tab w:val="center" w:pos="4513"/>
        <w:tab w:val="right" w:pos="9026"/>
      </w:tabs>
    </w:pPr>
  </w:style>
  <w:style w:type="character" w:customStyle="1" w:styleId="HeaderChar">
    <w:name w:val="Header Char"/>
    <w:basedOn w:val="DefaultParagraphFont"/>
    <w:link w:val="Header"/>
    <w:uiPriority w:val="99"/>
    <w:rsid w:val="00016B30"/>
    <w:rPr>
      <w:sz w:val="24"/>
      <w:szCs w:val="24"/>
    </w:rPr>
  </w:style>
  <w:style w:type="paragraph" w:styleId="Footer">
    <w:name w:val="footer"/>
    <w:basedOn w:val="Normal"/>
    <w:link w:val="FooterChar"/>
    <w:uiPriority w:val="99"/>
    <w:rsid w:val="00016B30"/>
    <w:pPr>
      <w:tabs>
        <w:tab w:val="center" w:pos="4513"/>
        <w:tab w:val="right" w:pos="9026"/>
      </w:tabs>
    </w:pPr>
  </w:style>
  <w:style w:type="character" w:customStyle="1" w:styleId="FooterChar">
    <w:name w:val="Footer Char"/>
    <w:basedOn w:val="DefaultParagraphFont"/>
    <w:link w:val="Footer"/>
    <w:uiPriority w:val="99"/>
    <w:rsid w:val="00016B30"/>
    <w:rPr>
      <w:sz w:val="24"/>
      <w:szCs w:val="24"/>
    </w:rPr>
  </w:style>
  <w:style w:type="paragraph" w:customStyle="1" w:styleId="Default">
    <w:name w:val="Default"/>
    <w:rsid w:val="00016B30"/>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557E7D"/>
    <w:pPr>
      <w:ind w:left="720"/>
      <w:contextualSpacing/>
    </w:pPr>
  </w:style>
  <w:style w:type="table" w:styleId="TableGrid">
    <w:name w:val="Table Grid"/>
    <w:basedOn w:val="TableNormal"/>
    <w:rsid w:val="00232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232B7F"/>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F3387"/>
    <w:rPr>
      <w:color w:val="0000FF"/>
      <w:u w:val="single"/>
    </w:rPr>
  </w:style>
  <w:style w:type="paragraph" w:styleId="BalloonText">
    <w:name w:val="Balloon Text"/>
    <w:basedOn w:val="Normal"/>
    <w:link w:val="BalloonTextChar"/>
    <w:rsid w:val="000B28E0"/>
    <w:rPr>
      <w:rFonts w:ascii="Tahoma" w:hAnsi="Tahoma" w:cs="Tahoma"/>
      <w:sz w:val="16"/>
      <w:szCs w:val="16"/>
    </w:rPr>
  </w:style>
  <w:style w:type="character" w:customStyle="1" w:styleId="BalloonTextChar">
    <w:name w:val="Balloon Text Char"/>
    <w:basedOn w:val="DefaultParagraphFont"/>
    <w:link w:val="BalloonText"/>
    <w:rsid w:val="000B2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91213">
      <w:bodyDiv w:val="1"/>
      <w:marLeft w:val="0"/>
      <w:marRight w:val="0"/>
      <w:marTop w:val="0"/>
      <w:marBottom w:val="0"/>
      <w:divBdr>
        <w:top w:val="none" w:sz="0" w:space="0" w:color="auto"/>
        <w:left w:val="none" w:sz="0" w:space="0" w:color="auto"/>
        <w:bottom w:val="none" w:sz="0" w:space="0" w:color="auto"/>
        <w:right w:val="none" w:sz="0" w:space="0" w:color="auto"/>
      </w:divBdr>
    </w:div>
    <w:div w:id="670791283">
      <w:bodyDiv w:val="1"/>
      <w:marLeft w:val="0"/>
      <w:marRight w:val="0"/>
      <w:marTop w:val="0"/>
      <w:marBottom w:val="0"/>
      <w:divBdr>
        <w:top w:val="none" w:sz="0" w:space="0" w:color="auto"/>
        <w:left w:val="none" w:sz="0" w:space="0" w:color="auto"/>
        <w:bottom w:val="none" w:sz="0" w:space="0" w:color="auto"/>
        <w:right w:val="none" w:sz="0" w:space="0" w:color="auto"/>
      </w:divBdr>
    </w:div>
    <w:div w:id="967585792">
      <w:bodyDiv w:val="1"/>
      <w:marLeft w:val="0"/>
      <w:marRight w:val="0"/>
      <w:marTop w:val="0"/>
      <w:marBottom w:val="0"/>
      <w:divBdr>
        <w:top w:val="none" w:sz="0" w:space="0" w:color="auto"/>
        <w:left w:val="none" w:sz="0" w:space="0" w:color="auto"/>
        <w:bottom w:val="none" w:sz="0" w:space="0" w:color="auto"/>
        <w:right w:val="none" w:sz="0" w:space="0" w:color="auto"/>
      </w:divBdr>
    </w:div>
    <w:div w:id="1338120349">
      <w:bodyDiv w:val="1"/>
      <w:marLeft w:val="0"/>
      <w:marRight w:val="0"/>
      <w:marTop w:val="0"/>
      <w:marBottom w:val="0"/>
      <w:divBdr>
        <w:top w:val="none" w:sz="0" w:space="0" w:color="auto"/>
        <w:left w:val="none" w:sz="0" w:space="0" w:color="auto"/>
        <w:bottom w:val="none" w:sz="0" w:space="0" w:color="auto"/>
        <w:right w:val="none" w:sz="0" w:space="0" w:color="auto"/>
      </w:divBdr>
    </w:div>
    <w:div w:id="1524200893">
      <w:bodyDiv w:val="1"/>
      <w:marLeft w:val="0"/>
      <w:marRight w:val="0"/>
      <w:marTop w:val="0"/>
      <w:marBottom w:val="0"/>
      <w:divBdr>
        <w:top w:val="none" w:sz="0" w:space="0" w:color="auto"/>
        <w:left w:val="none" w:sz="0" w:space="0" w:color="auto"/>
        <w:bottom w:val="none" w:sz="0" w:space="0" w:color="auto"/>
        <w:right w:val="none" w:sz="0" w:space="0" w:color="auto"/>
      </w:divBdr>
    </w:div>
    <w:div w:id="1624267545">
      <w:bodyDiv w:val="1"/>
      <w:marLeft w:val="0"/>
      <w:marRight w:val="0"/>
      <w:marTop w:val="0"/>
      <w:marBottom w:val="0"/>
      <w:divBdr>
        <w:top w:val="none" w:sz="0" w:space="0" w:color="auto"/>
        <w:left w:val="none" w:sz="0" w:space="0" w:color="auto"/>
        <w:bottom w:val="none" w:sz="0" w:space="0" w:color="auto"/>
        <w:right w:val="none" w:sz="0" w:space="0" w:color="auto"/>
      </w:divBdr>
    </w:div>
    <w:div w:id="190914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2569D"/>
    <w:rsid w:val="00425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97D361280E443DB975C72965A3B6FB">
    <w:name w:val="1297D361280E443DB975C72965A3B6FB"/>
    <w:rsid w:val="004256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EA34-F88D-4362-B2F8-7344C159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2204</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WINKLEIGH PARISH COUNCIL INAL AUDIT REQUIREMENTS</vt:lpstr>
    </vt:vector>
  </TitlesOfParts>
  <Company>Microsoft</Company>
  <LinksUpToDate>false</LinksUpToDate>
  <CharactersWithSpaces>13704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WINKLEIGH PARISH COUNCIL INAL AUDIT REQUIREMENTS</dc:title>
  <dc:creator>Winkleigh Clerk 22nd  JANUARY 2016</dc:creator>
  <cp:lastModifiedBy>Justin</cp:lastModifiedBy>
  <cp:revision>3</cp:revision>
  <dcterms:created xsi:type="dcterms:W3CDTF">2018-06-21T13:31:00Z</dcterms:created>
  <dcterms:modified xsi:type="dcterms:W3CDTF">2018-06-21T13:33:00Z</dcterms:modified>
</cp:coreProperties>
</file>